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A" w:rsidRPr="00963F5F" w:rsidRDefault="00CA531A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АДМИНИСТРАЦИЯ</w:t>
      </w:r>
    </w:p>
    <w:p w:rsidR="00CA531A" w:rsidRPr="00963F5F" w:rsidRDefault="00CA531A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A531A" w:rsidRPr="00963F5F" w:rsidRDefault="00CA531A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CA531A" w:rsidRPr="00963F5F" w:rsidRDefault="00CA531A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CA531A" w:rsidRPr="00963F5F" w:rsidRDefault="00CA531A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CA531A" w:rsidRPr="00963F5F" w:rsidRDefault="00CA531A" w:rsidP="003E4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31A" w:rsidRPr="00963F5F" w:rsidRDefault="00CA531A" w:rsidP="003E4176">
      <w:pPr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 xml:space="preserve"> П О С Т А Н О В Л Е Н И Е </w:t>
      </w:r>
    </w:p>
    <w:p w:rsidR="00CA531A" w:rsidRPr="00963F5F" w:rsidRDefault="00CA531A" w:rsidP="003E4176">
      <w:pPr>
        <w:jc w:val="center"/>
        <w:rPr>
          <w:rFonts w:ascii="Times New Roman" w:hAnsi="Times New Roman"/>
          <w:szCs w:val="28"/>
        </w:rPr>
      </w:pPr>
      <w:r w:rsidRPr="00963F5F">
        <w:rPr>
          <w:rFonts w:ascii="Times New Roman" w:hAnsi="Times New Roman"/>
          <w:b/>
          <w:szCs w:val="28"/>
        </w:rPr>
        <w:t xml:space="preserve">   </w:t>
      </w:r>
    </w:p>
    <w:p w:rsidR="00CA531A" w:rsidRPr="00963F5F" w:rsidRDefault="00CA531A" w:rsidP="003E417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04.12.2024</w:t>
      </w:r>
      <w:r w:rsidRPr="00963F5F">
        <w:rPr>
          <w:rFonts w:ascii="Times New Roman" w:hAnsi="Times New Roman"/>
          <w:sz w:val="24"/>
          <w:szCs w:val="24"/>
        </w:rPr>
        <w:t xml:space="preserve">   </w:t>
      </w:r>
      <w:r w:rsidRPr="00963F5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Pr="00963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</w:t>
      </w:r>
      <w:r w:rsidRPr="00963F5F">
        <w:rPr>
          <w:rFonts w:ascii="Times New Roman" w:hAnsi="Times New Roman"/>
          <w:sz w:val="24"/>
          <w:szCs w:val="24"/>
        </w:rPr>
        <w:t xml:space="preserve">   </w:t>
      </w:r>
    </w:p>
    <w:p w:rsidR="00CA531A" w:rsidRPr="00963F5F" w:rsidRDefault="00CA531A" w:rsidP="003E4176">
      <w:pPr>
        <w:jc w:val="center"/>
        <w:rPr>
          <w:rFonts w:ascii="Times New Roman" w:hAnsi="Times New Roman"/>
          <w:sz w:val="24"/>
          <w:szCs w:val="24"/>
        </w:rPr>
      </w:pPr>
      <w:r w:rsidRPr="00963F5F">
        <w:rPr>
          <w:rFonts w:ascii="Times New Roman" w:hAnsi="Times New Roman"/>
          <w:sz w:val="24"/>
          <w:szCs w:val="24"/>
        </w:rPr>
        <w:t>д.  Ежово</w:t>
      </w:r>
    </w:p>
    <w:p w:rsidR="00CA531A" w:rsidRPr="00815C10" w:rsidRDefault="00CA531A" w:rsidP="00815C10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 w:rsidRPr="00815C10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"/>
          <w:rFonts w:ascii="Times New Roman" w:hAnsi="Times New Roman"/>
          <w:b/>
          <w:bCs/>
          <w:sz w:val="28"/>
          <w:szCs w:val="28"/>
        </w:rPr>
        <w:t xml:space="preserve"> </w:t>
      </w:r>
      <w:r w:rsidRPr="00815C10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815C10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815C10">
        <w:rPr>
          <w:rFonts w:ascii="Times New Roman" w:hAnsi="Times New Roman"/>
          <w:b/>
          <w:sz w:val="28"/>
          <w:szCs w:val="28"/>
        </w:rPr>
        <w:br/>
        <w:t xml:space="preserve">по муниципальному контролю на автомобильном транспорте, городском наземном электрическом транспорте и в </w:t>
      </w:r>
      <w:r>
        <w:rPr>
          <w:rFonts w:ascii="Times New Roman" w:hAnsi="Times New Roman"/>
          <w:b/>
          <w:sz w:val="28"/>
          <w:szCs w:val="28"/>
        </w:rPr>
        <w:t>дорожном хозяйстве на 2025</w:t>
      </w:r>
      <w:r w:rsidRPr="00815C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A531A" w:rsidRPr="00815C10" w:rsidRDefault="00CA531A" w:rsidP="00815C1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hAnsi="Times New Roman"/>
            <w:sz w:val="24"/>
            <w:szCs w:val="24"/>
          </w:rPr>
          <w:t>2021 г</w:t>
        </w:r>
      </w:smartTag>
      <w:r w:rsidRPr="00815C10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hAnsi="Times New Roman"/>
            <w:sz w:val="24"/>
            <w:szCs w:val="24"/>
          </w:rPr>
          <w:t>2021 г</w:t>
        </w:r>
      </w:smartTag>
      <w:r w:rsidRPr="00815C10">
        <w:rPr>
          <w:rFonts w:ascii="Times New Roman" w:hAnsi="Times New Roman"/>
          <w:sz w:val="24"/>
          <w:szCs w:val="24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Вятское сельское поселение Омутнинского </w:t>
      </w:r>
      <w:r w:rsidRPr="00815C1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815C10">
        <w:rPr>
          <w:rFonts w:ascii="Times New Roman" w:hAnsi="Times New Roman"/>
          <w:sz w:val="24"/>
          <w:szCs w:val="24"/>
        </w:rPr>
        <w:t xml:space="preserve"> Кировской области ПОСТАНОВЛЯЕТ:</w:t>
      </w:r>
    </w:p>
    <w:p w:rsidR="00CA531A" w:rsidRPr="00815C10" w:rsidRDefault="00CA531A" w:rsidP="00B41F7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815C10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</w:t>
      </w:r>
      <w:r w:rsidRPr="00815C10">
        <w:rPr>
          <w:rFonts w:ascii="Times New Roman" w:hAnsi="Times New Roman"/>
          <w:sz w:val="24"/>
          <w:szCs w:val="24"/>
        </w:rPr>
        <w:br/>
        <w:t xml:space="preserve">причинения вреда (ущерба)охраняемым законом ценностям </w:t>
      </w:r>
      <w:r w:rsidRPr="00815C10">
        <w:rPr>
          <w:rFonts w:ascii="Times New Roman" w:hAnsi="Times New Roman"/>
          <w:sz w:val="24"/>
          <w:szCs w:val="24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на 2025</w:t>
      </w:r>
      <w:r w:rsidRPr="00815C10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bookmarkEnd w:id="0"/>
    <w:p w:rsidR="00CA531A" w:rsidRDefault="00CA531A" w:rsidP="00B41F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>2</w:t>
      </w:r>
      <w:r w:rsidRPr="00D870F5">
        <w:rPr>
          <w:rFonts w:ascii="Times New Roman" w:hAnsi="Times New Roman"/>
          <w:sz w:val="28"/>
          <w:szCs w:val="28"/>
        </w:rPr>
        <w:t xml:space="preserve">. </w:t>
      </w:r>
      <w:r w:rsidRPr="00D870F5">
        <w:rPr>
          <w:rFonts w:ascii="Times New Roman" w:hAnsi="Times New Roman"/>
          <w:sz w:val="24"/>
          <w:szCs w:val="24"/>
        </w:rPr>
        <w:t xml:space="preserve">Обнародовать настоящее постановление  путем размещения его на официальном </w:t>
      </w:r>
    </w:p>
    <w:p w:rsidR="00CA531A" w:rsidRPr="00D870F5" w:rsidRDefault="00CA531A" w:rsidP="00B41F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0F5">
        <w:rPr>
          <w:rFonts w:ascii="Times New Roman" w:hAnsi="Times New Roman"/>
          <w:sz w:val="24"/>
          <w:szCs w:val="24"/>
        </w:rPr>
        <w:t>Интернет - сайте муниципального образования Омутнинский муниципальный район   Кировской области и</w:t>
      </w:r>
      <w:r>
        <w:rPr>
          <w:rFonts w:ascii="Times New Roman" w:hAnsi="Times New Roman"/>
          <w:sz w:val="24"/>
          <w:szCs w:val="24"/>
        </w:rPr>
        <w:t xml:space="preserve"> на официальном сайте Вятского сельского поселения и</w:t>
      </w:r>
      <w:r w:rsidRPr="00D870F5">
        <w:rPr>
          <w:rFonts w:ascii="Times New Roman" w:hAnsi="Times New Roman"/>
          <w:sz w:val="24"/>
          <w:szCs w:val="24"/>
        </w:rPr>
        <w:t xml:space="preserve"> на информационных стендах.</w:t>
      </w:r>
    </w:p>
    <w:p w:rsidR="00CA531A" w:rsidRPr="00815C10" w:rsidRDefault="00CA531A" w:rsidP="00B41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>3. Настоящее постановление вступает в силу со дня  его официального обнародования.</w:t>
      </w:r>
    </w:p>
    <w:p w:rsidR="00CA531A" w:rsidRDefault="00CA531A" w:rsidP="00B41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CA531A" w:rsidRDefault="00CA531A" w:rsidP="00B41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Вятского сельского поселения                                                                        С.В. Бабкина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Приложение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УТВЕРЖДЕНА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</w:p>
    <w:p w:rsidR="00CA531A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постановлением администрации             муниципального образования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Вятское сельское поселение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Омутнинского</w:t>
      </w:r>
      <w:r w:rsidRPr="00A153D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CA531A" w:rsidRPr="00A153DB" w:rsidRDefault="00CA531A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Кировской области</w:t>
      </w:r>
    </w:p>
    <w:p w:rsidR="00CA531A" w:rsidRPr="00A153DB" w:rsidRDefault="00CA531A" w:rsidP="00C30C19">
      <w:pPr>
        <w:ind w:left="4860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04.12.2024</w:t>
      </w:r>
      <w:r w:rsidRPr="00A153DB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56</w:t>
      </w:r>
    </w:p>
    <w:p w:rsidR="00CA531A" w:rsidRPr="00A153DB" w:rsidRDefault="00CA531A" w:rsidP="00A153DB">
      <w:pPr>
        <w:jc w:val="center"/>
        <w:rPr>
          <w:rFonts w:ascii="Times New Roman" w:hAnsi="Times New Roman"/>
          <w:b/>
          <w:sz w:val="28"/>
          <w:szCs w:val="28"/>
        </w:rPr>
      </w:pPr>
      <w:r w:rsidRPr="00A153DB">
        <w:rPr>
          <w:rFonts w:ascii="Times New Roman" w:hAnsi="Times New Roman"/>
          <w:b/>
          <w:sz w:val="28"/>
          <w:szCs w:val="28"/>
        </w:rPr>
        <w:t xml:space="preserve">ПРОГРАММА профилактики рисков </w:t>
      </w:r>
      <w:r w:rsidRPr="00A153DB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A153DB">
        <w:rPr>
          <w:rFonts w:ascii="Times New Roman" w:hAnsi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</w:t>
      </w:r>
      <w:r>
        <w:rPr>
          <w:rFonts w:ascii="Times New Roman" w:hAnsi="Times New Roman"/>
          <w:b/>
          <w:sz w:val="28"/>
          <w:szCs w:val="28"/>
        </w:rPr>
        <w:t>е и в дорожном хозяйстве на 2025</w:t>
      </w:r>
      <w:r w:rsidRPr="00A153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A531A" w:rsidRPr="00A153DB" w:rsidRDefault="00CA531A" w:rsidP="00A153DB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CA531A" w:rsidRPr="00A153DB" w:rsidRDefault="00CA531A" w:rsidP="00A153DB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CA531A" w:rsidRPr="00A153DB" w:rsidRDefault="00CA531A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textAlignment w:val="baseline"/>
      </w:pP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1.1. Программа профилактики разработана в целях организации осуществления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(далее - обязательные требования), требований, установленных муниципальными правовыми актами,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t xml:space="preserve"> Вятского сельского поселения</w:t>
      </w:r>
      <w:r w:rsidRPr="00A153DB">
        <w:t xml:space="preserve"> Омутнинского района.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1.2. Сотрудниками на постоянной основе ведется работа, направленная на предупреждение и пресечение нарушений обязательных требований, требований, установленных нормативными правовыми актами в области сохранности муниципальных автомобильных дорог. 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Pr="00A153DB">
        <w:rPr>
          <w:rFonts w:ascii="Times New Roman" w:hAnsi="Times New Roman"/>
          <w:sz w:val="24"/>
          <w:szCs w:val="24"/>
        </w:rPr>
        <w:t xml:space="preserve"> году плановых проверок юридических лиц и индивидуальных предпринимателей не проводились. Оснований для проведения внеплановых проверок за истекший период не поступало.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1.3. Профилактическое сопровождение контролируемых лиц в текущем периоде направлено на: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информирование о результатах проверок;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обсуждение правоприменительной практики за соблюдением контролируемыми лицами требований законодательства.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1.4. Наиболее значимой проблемой является не соблюдение юридическими лицами и индивидуальными предпринимателями, являющимися пользователями автомобильных дорог, владельцами объектов муниципального дорожного контроля, осуществляющих свою деятельность на территории</w:t>
      </w:r>
      <w:r>
        <w:t xml:space="preserve"> Вятского сельского поселения</w:t>
      </w:r>
      <w:r w:rsidRPr="00A153DB">
        <w:t xml:space="preserve"> Омутнинского района требований, установленных муниципальными правовыми актами, а также требований, установленных федеральными законами, законами Кировской области в области обеспечения сохранности автомобильных дорог общего пользования местного значения, в том числе: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 общего пользования местного значения (далее - автомобильные дороги);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нормативных документов, устанавливающих порядок использования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транспортно-эксплуатационное состояние автомобильных дорог.</w:t>
      </w:r>
      <w:r w:rsidRPr="00A153DB">
        <w:br/>
      </w:r>
    </w:p>
    <w:p w:rsidR="00CA531A" w:rsidRPr="00A153DB" w:rsidRDefault="00CA531A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CA531A" w:rsidRPr="00A153DB" w:rsidRDefault="00CA531A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 xml:space="preserve">4. предупреждение нарушения подконтрольными субъектами обязательных требований, требований, установленных </w:t>
      </w:r>
      <w:r>
        <w:rPr>
          <w:rFonts w:ascii="Times New Roman" w:hAnsi="Times New Roman"/>
          <w:sz w:val="24"/>
          <w:szCs w:val="24"/>
        </w:rPr>
        <w:t>нормати</w:t>
      </w:r>
      <w:r w:rsidRPr="00A153DB">
        <w:rPr>
          <w:rFonts w:ascii="Times New Roman" w:hAnsi="Times New Roman"/>
          <w:sz w:val="24"/>
          <w:szCs w:val="24"/>
        </w:rPr>
        <w:t>вными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CA531A" w:rsidRPr="00A153DB" w:rsidRDefault="00CA531A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 укрепление системы профилактики нарушений обязательных требований в сфере контроля на автомобильном транспорте, городском наземном электрическом транспорте и в дорожном хозяйстве, путем активизации профилактической деятельности;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2. выявление причин, факторов и условий, способствующих нарушениям подконтрольными субъектами обязательных требований в сфере контроля на автомобильном транспорте, городском наземном электрическом транспорте и в дорожном хозяйстве;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 формирование единого понимания обязательных требований в сфере контроля на автомобильном транспорте, городском наземном электрическом транспорте и в дорожном хозяйстве всех участников контрольной деятельности.</w:t>
      </w:r>
    </w:p>
    <w:p w:rsidR="00CA531A" w:rsidRPr="00A153DB" w:rsidRDefault="00CA531A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A531A" w:rsidRPr="00A153DB" w:rsidRDefault="00CA531A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 При осуществлении муниципального контроля на автомобильном транспорте, городском наземном электрическом транспорте и в дорожном хозяйстве проводятся следующие виды профилактических мероприятий: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3.1.1. информирование;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3.1.2. консультирование;</w:t>
      </w:r>
    </w:p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3.1.3. объявление предостережения;</w:t>
      </w:r>
    </w:p>
    <w:tbl>
      <w:tblPr>
        <w:tblW w:w="9360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3847"/>
        <w:gridCol w:w="2453"/>
        <w:gridCol w:w="3060"/>
      </w:tblGrid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Срок (периодичность) реализации 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Ответственный исполнитель</w:t>
            </w:r>
          </w:p>
        </w:tc>
      </w:tr>
      <w:tr w:rsidR="00CA531A" w:rsidRPr="00691420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1. Информирование</w:t>
            </w:r>
          </w:p>
        </w:tc>
      </w:tr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803BEE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Актуализация и размещение в сети "Интернет" на официальном сайте муниципального образования </w:t>
            </w:r>
            <w:r>
              <w:t xml:space="preserve">Вятское сельское поселение  </w:t>
            </w:r>
            <w:r>
              <w:rPr>
                <w:lang w:val="en-US"/>
              </w:rPr>
              <w:t>https</w:t>
            </w:r>
            <w:r>
              <w:t>:</w:t>
            </w:r>
            <w:r w:rsidRPr="00803BEE">
              <w:t>//</w:t>
            </w:r>
            <w:r>
              <w:rPr>
                <w:lang w:val="en-US"/>
              </w:rPr>
              <w:t>vyatskoe</w:t>
            </w:r>
            <w:r w:rsidRPr="00803BEE">
              <w:t>-</w:t>
            </w:r>
            <w:r>
              <w:rPr>
                <w:lang w:val="en-US"/>
              </w:rPr>
              <w:t>r</w:t>
            </w:r>
            <w:r w:rsidRPr="00803BEE">
              <w:t>43.</w:t>
            </w:r>
            <w:r>
              <w:rPr>
                <w:lang w:val="en-US"/>
              </w:rPr>
              <w:t>gosweb</w:t>
            </w:r>
            <w:r w:rsidRPr="00803BEE">
              <w:t>.</w:t>
            </w:r>
            <w:r>
              <w:rPr>
                <w:lang w:val="en-US"/>
              </w:rPr>
              <w:t>gosuslugi</w:t>
            </w:r>
            <w:r w:rsidRPr="00803B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691420" w:rsidRDefault="00CA531A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постоянно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691420" w:rsidRDefault="00CA531A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б) материалов, информационных писем, памяток по соблюдению действующих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не реже 1 раза в год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691420" w:rsidRDefault="00CA531A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31A" w:rsidRPr="00691420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2. Консультирование</w:t>
            </w:r>
          </w:p>
        </w:tc>
      </w:tr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Консультирование осуществляется должностным лицом контрольного органа по телефону, посредством видеоконференцсвязи, на личном приеме либо в ходе проведения профилактического, контрольного мероприятия. Информация о месте приема, должностных лицах, осуществляющих прием, а также об установленных для приема днях и часах размещается на официальном сайте муниципального образования</w:t>
            </w:r>
            <w:r w:rsidRPr="00233032">
              <w:t xml:space="preserve"> </w:t>
            </w:r>
            <w:r>
              <w:t xml:space="preserve">Вятское сельское поселение </w:t>
            </w:r>
            <w:r>
              <w:rPr>
                <w:lang w:val="en-US"/>
              </w:rPr>
              <w:t>https</w:t>
            </w:r>
            <w:r>
              <w:t>:</w:t>
            </w:r>
            <w:r w:rsidRPr="00803BEE">
              <w:t>//</w:t>
            </w:r>
            <w:r>
              <w:rPr>
                <w:lang w:val="en-US"/>
              </w:rPr>
              <w:t>vyatskoe</w:t>
            </w:r>
            <w:r w:rsidRPr="00803BEE">
              <w:t>-</w:t>
            </w:r>
            <w:r>
              <w:rPr>
                <w:lang w:val="en-US"/>
              </w:rPr>
              <w:t>r</w:t>
            </w:r>
            <w:r w:rsidRPr="00803BEE">
              <w:t>43.</w:t>
            </w:r>
            <w:r>
              <w:rPr>
                <w:lang w:val="en-US"/>
              </w:rPr>
              <w:t>gosweb</w:t>
            </w:r>
            <w:r w:rsidRPr="00803BEE">
              <w:t>.</w:t>
            </w:r>
            <w:r>
              <w:rPr>
                <w:lang w:val="en-US"/>
              </w:rPr>
              <w:t>gosuslugi</w:t>
            </w:r>
            <w:r w:rsidRPr="00803BEE">
              <w:t>.</w:t>
            </w:r>
            <w:r>
              <w:rPr>
                <w:lang w:val="en-US"/>
              </w:rPr>
              <w:t>ru</w:t>
            </w:r>
            <w:r>
              <w:t xml:space="preserve"> .</w:t>
            </w:r>
          </w:p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Консультирование, в том числе письменное, осуществляется по следующим вопросам:</w:t>
            </w:r>
          </w:p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1) компетенция контрольного органа;</w:t>
            </w:r>
          </w:p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2) организация и осуществление муниципального контроля;</w:t>
            </w:r>
          </w:p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3) порядок осуществления профилактических, контрольных мероприятий, установленных Положением;</w:t>
            </w:r>
          </w:p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4) применение мер ответственности за нарушение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 по мере поступления обращений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A531A" w:rsidRPr="00691420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3. Объявление предостережения</w:t>
            </w:r>
          </w:p>
        </w:tc>
      </w:tr>
      <w:tr w:rsidR="00CA531A" w:rsidRPr="00691420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объявляется предостережение о недопустимости нарушения обязательных требований в сфере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года, при наличии сведений о готовящихся нарушениях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531A" w:rsidRPr="00A153DB" w:rsidRDefault="00CA531A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CA531A" w:rsidRPr="00A153DB" w:rsidRDefault="00CA531A" w:rsidP="00A153DB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153DB">
        <w:rPr>
          <w:sz w:val="24"/>
          <w:szCs w:val="24"/>
        </w:rPr>
        <w:br/>
        <w:t xml:space="preserve">4. Показатели результативности и эффективности </w:t>
      </w:r>
      <w:r w:rsidRPr="00A153DB">
        <w:rPr>
          <w:sz w:val="24"/>
          <w:szCs w:val="24"/>
        </w:rPr>
        <w:br/>
        <w:t>Программы профилактики</w:t>
      </w:r>
    </w:p>
    <w:p w:rsidR="00CA531A" w:rsidRPr="00A153DB" w:rsidRDefault="00CA531A" w:rsidP="00A153DB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480"/>
        <w:gridCol w:w="2393"/>
      </w:tblGrid>
      <w:tr w:rsidR="00CA531A" w:rsidRPr="00691420" w:rsidTr="00691420">
        <w:tc>
          <w:tcPr>
            <w:tcW w:w="54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A531A" w:rsidRPr="00691420" w:rsidTr="00691420">
        <w:tc>
          <w:tcPr>
            <w:tcW w:w="54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531A" w:rsidRPr="00691420" w:rsidTr="00691420">
        <w:tc>
          <w:tcPr>
            <w:tcW w:w="54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93" w:type="dxa"/>
          </w:tcPr>
          <w:p w:rsidR="00CA531A" w:rsidRPr="00691420" w:rsidRDefault="00CA531A" w:rsidP="0069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20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CA531A" w:rsidRPr="00A153DB" w:rsidRDefault="00CA531A" w:rsidP="00A153D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</w:pPr>
      <w:r w:rsidRPr="00A153DB">
        <w:t>__________</w:t>
      </w:r>
    </w:p>
    <w:p w:rsidR="00CA531A" w:rsidRPr="00A153DB" w:rsidRDefault="00CA531A" w:rsidP="00815C10">
      <w:pPr>
        <w:jc w:val="both"/>
        <w:rPr>
          <w:rFonts w:ascii="Times New Roman" w:hAnsi="Times New Roman"/>
          <w:sz w:val="28"/>
          <w:szCs w:val="28"/>
        </w:rPr>
      </w:pPr>
    </w:p>
    <w:p w:rsidR="00CA531A" w:rsidRPr="00A153DB" w:rsidRDefault="00CA531A" w:rsidP="00815C10">
      <w:pPr>
        <w:jc w:val="both"/>
        <w:rPr>
          <w:rFonts w:ascii="Times New Roman" w:hAnsi="Times New Roman"/>
          <w:sz w:val="28"/>
          <w:szCs w:val="28"/>
        </w:rPr>
      </w:pPr>
    </w:p>
    <w:p w:rsidR="00CA531A" w:rsidRPr="00A153DB" w:rsidRDefault="00CA531A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3E4176">
      <w:pPr>
        <w:rPr>
          <w:sz w:val="28"/>
          <w:szCs w:val="28"/>
        </w:rPr>
      </w:pPr>
    </w:p>
    <w:p w:rsidR="00CA531A" w:rsidRDefault="00CA531A" w:rsidP="007340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CA531A" w:rsidRDefault="00CA531A" w:rsidP="007340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CA531A" w:rsidRDefault="00CA531A" w:rsidP="0073409F">
      <w:pPr>
        <w:jc w:val="center"/>
        <w:rPr>
          <w:rFonts w:ascii="Times New Roman" w:hAnsi="Times New Roman"/>
          <w:sz w:val="28"/>
          <w:szCs w:val="28"/>
        </w:rPr>
      </w:pPr>
    </w:p>
    <w:p w:rsidR="00CA531A" w:rsidRDefault="00CA531A" w:rsidP="0073409F">
      <w:pPr>
        <w:jc w:val="center"/>
        <w:rPr>
          <w:rFonts w:ascii="Times New Roman" w:hAnsi="Times New Roman"/>
          <w:sz w:val="28"/>
          <w:szCs w:val="28"/>
        </w:rPr>
      </w:pP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04 декабря  2024 года</w:t>
      </w:r>
    </w:p>
    <w:p w:rsidR="00CA531A" w:rsidRPr="00B13E84" w:rsidRDefault="00CA531A" w:rsidP="0073409F">
      <w:pPr>
        <w:spacing w:before="480" w:after="48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13E84">
        <w:rPr>
          <w:sz w:val="28"/>
          <w:szCs w:val="28"/>
        </w:rPr>
        <w:t xml:space="preserve">       </w:t>
      </w:r>
      <w:r w:rsidRPr="00B13E84"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С.В. Бабкина 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 подписал настоящий акт  о</w:t>
      </w:r>
      <w:r>
        <w:rPr>
          <w:rFonts w:ascii="Times New Roman" w:hAnsi="Times New Roman"/>
          <w:sz w:val="28"/>
          <w:szCs w:val="28"/>
        </w:rPr>
        <w:t xml:space="preserve"> том, что  постановление  от  04.12.2024</w:t>
      </w:r>
      <w:r w:rsidRPr="00B13E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</w:t>
      </w:r>
      <w:r w:rsidRPr="00B13E84">
        <w:rPr>
          <w:rFonts w:ascii="Times New Roman" w:hAnsi="Times New Roman"/>
          <w:b/>
          <w:sz w:val="28"/>
          <w:szCs w:val="28"/>
        </w:rPr>
        <w:t xml:space="preserve"> «</w:t>
      </w:r>
      <w:r w:rsidRPr="00473635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"/>
          <w:rFonts w:ascii="Times New Roman" w:hAnsi="Times New Roman"/>
          <w:bCs/>
          <w:sz w:val="28"/>
          <w:szCs w:val="28"/>
        </w:rPr>
        <w:t xml:space="preserve"> </w:t>
      </w:r>
      <w:r w:rsidRPr="00815C10">
        <w:rPr>
          <w:rFonts w:ascii="Times New Roman" w:hAnsi="Times New Roman"/>
          <w:b/>
          <w:sz w:val="28"/>
          <w:szCs w:val="28"/>
        </w:rPr>
        <w:t xml:space="preserve">программы профилактики рисков причинения вреда (ущерба)охраняемым законом ценностям по муниципальному контролю на автомобильном транспорте, городском наземном электрическом транспорте и в </w:t>
      </w:r>
      <w:r>
        <w:rPr>
          <w:rFonts w:ascii="Times New Roman" w:hAnsi="Times New Roman"/>
          <w:b/>
          <w:sz w:val="28"/>
          <w:szCs w:val="28"/>
        </w:rPr>
        <w:t>дорожном хозяйстве на 2025</w:t>
      </w:r>
      <w:r w:rsidRPr="00815C1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607F0F">
        <w:rPr>
          <w:rFonts w:ascii="Times New Roman" w:hAnsi="Times New Roman"/>
          <w:sz w:val="28"/>
          <w:szCs w:val="28"/>
        </w:rPr>
        <w:t>в</w:t>
      </w:r>
      <w:r w:rsidRPr="00B13E84">
        <w:rPr>
          <w:rFonts w:ascii="Times New Roman" w:hAnsi="Times New Roman"/>
          <w:sz w:val="28"/>
          <w:szCs w:val="28"/>
        </w:rPr>
        <w:t xml:space="preserve">ывешен для всеобщего ознакомления (обнародован) </w:t>
      </w:r>
      <w:r>
        <w:rPr>
          <w:rFonts w:ascii="Times New Roman" w:hAnsi="Times New Roman"/>
          <w:sz w:val="28"/>
          <w:szCs w:val="28"/>
        </w:rPr>
        <w:t>04 декабря 2024</w:t>
      </w:r>
      <w:r w:rsidRPr="00B13E84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CA531A" w:rsidRPr="001D601F" w:rsidRDefault="00CA531A" w:rsidP="0073409F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CA531A" w:rsidRDefault="00CA531A" w:rsidP="0073409F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Вятского</w:t>
      </w: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С.В.Бабкина</w:t>
      </w: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CA531A" w:rsidRDefault="00CA531A" w:rsidP="007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  Ю.Н. Горбань</w:t>
      </w:r>
    </w:p>
    <w:p w:rsidR="00CA531A" w:rsidRDefault="00CA531A" w:rsidP="00BD6698">
      <w:pPr>
        <w:jc w:val="center"/>
        <w:rPr>
          <w:rFonts w:ascii="Times New Roman" w:hAnsi="Times New Roman"/>
          <w:sz w:val="28"/>
          <w:szCs w:val="28"/>
        </w:rPr>
      </w:pPr>
    </w:p>
    <w:sectPr w:rsidR="00CA531A" w:rsidSect="00F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176"/>
    <w:rsid w:val="0008165D"/>
    <w:rsid w:val="000B1022"/>
    <w:rsid w:val="00124B78"/>
    <w:rsid w:val="001A48CD"/>
    <w:rsid w:val="001D471A"/>
    <w:rsid w:val="001D601F"/>
    <w:rsid w:val="00233032"/>
    <w:rsid w:val="00303D20"/>
    <w:rsid w:val="00362E50"/>
    <w:rsid w:val="003E4176"/>
    <w:rsid w:val="00473635"/>
    <w:rsid w:val="00493CD0"/>
    <w:rsid w:val="005A5A9B"/>
    <w:rsid w:val="005A5DEF"/>
    <w:rsid w:val="005D3BC1"/>
    <w:rsid w:val="00607F0F"/>
    <w:rsid w:val="00637603"/>
    <w:rsid w:val="00680F9C"/>
    <w:rsid w:val="00691420"/>
    <w:rsid w:val="006E5834"/>
    <w:rsid w:val="0073409F"/>
    <w:rsid w:val="007433E5"/>
    <w:rsid w:val="00744DED"/>
    <w:rsid w:val="00803BEE"/>
    <w:rsid w:val="00815C10"/>
    <w:rsid w:val="008656E0"/>
    <w:rsid w:val="00874A8E"/>
    <w:rsid w:val="00956938"/>
    <w:rsid w:val="00963F5F"/>
    <w:rsid w:val="00A153DB"/>
    <w:rsid w:val="00A5499C"/>
    <w:rsid w:val="00AB6DC5"/>
    <w:rsid w:val="00B13E84"/>
    <w:rsid w:val="00B31745"/>
    <w:rsid w:val="00B41F7D"/>
    <w:rsid w:val="00B97981"/>
    <w:rsid w:val="00BD6698"/>
    <w:rsid w:val="00BD781B"/>
    <w:rsid w:val="00BE5EA9"/>
    <w:rsid w:val="00C30C19"/>
    <w:rsid w:val="00C573E7"/>
    <w:rsid w:val="00CA531A"/>
    <w:rsid w:val="00CB39C1"/>
    <w:rsid w:val="00CC5245"/>
    <w:rsid w:val="00D305A1"/>
    <w:rsid w:val="00D870F5"/>
    <w:rsid w:val="00D940AD"/>
    <w:rsid w:val="00E34452"/>
    <w:rsid w:val="00EF7A6B"/>
    <w:rsid w:val="00F35F25"/>
    <w:rsid w:val="00FA1CCB"/>
    <w:rsid w:val="00FB6C70"/>
    <w:rsid w:val="00FF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C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A153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153DB"/>
    <w:rPr>
      <w:rFonts w:ascii="Times New Roman" w:hAnsi="Times New Roman" w:cs="Times New Roman"/>
      <w:b/>
      <w:bCs/>
      <w:sz w:val="27"/>
      <w:szCs w:val="27"/>
    </w:rPr>
  </w:style>
  <w:style w:type="character" w:customStyle="1" w:styleId="a">
    <w:name w:val="Гипертекстовая ссылка"/>
    <w:basedOn w:val="DefaultParagraphFont"/>
    <w:uiPriority w:val="99"/>
    <w:rsid w:val="003E4176"/>
    <w:rPr>
      <w:rFonts w:cs="Times New Roman"/>
      <w:color w:val="106BBE"/>
    </w:rPr>
  </w:style>
  <w:style w:type="paragraph" w:customStyle="1" w:styleId="formattexttopleveltext">
    <w:name w:val="formattext toplevel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153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153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7</Pages>
  <Words>1741</Words>
  <Characters>9930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2022-12-07T08:28:00Z</cp:lastPrinted>
  <dcterms:created xsi:type="dcterms:W3CDTF">2022-04-08T11:37:00Z</dcterms:created>
  <dcterms:modified xsi:type="dcterms:W3CDTF">2024-12-05T05:43:00Z</dcterms:modified>
</cp:coreProperties>
</file>