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89" w:rsidRDefault="00C13789" w:rsidP="00C137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C13789" w:rsidRDefault="00C13789" w:rsidP="00C137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C13789" w:rsidRDefault="00C13789" w:rsidP="00C137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C13789" w:rsidRDefault="00C13789" w:rsidP="00C137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ОМУТНИНСКОГО РАЙОНА</w:t>
      </w:r>
    </w:p>
    <w:p w:rsidR="00C13789" w:rsidRDefault="00C13789" w:rsidP="00C137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13789" w:rsidRDefault="00C13789" w:rsidP="00C1378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789" w:rsidRDefault="00C13789" w:rsidP="00C13789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8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1"/>
          <w:sz w:val="28"/>
          <w:szCs w:val="28"/>
        </w:rPr>
        <w:t>ПОСТАНОВЛЕНИЕ</w:t>
      </w:r>
    </w:p>
    <w:p w:rsidR="00C13789" w:rsidRDefault="00C13789" w:rsidP="00C1378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13789" w:rsidRDefault="00C13789" w:rsidP="00C13789">
      <w:pPr>
        <w:shd w:val="clear" w:color="auto" w:fill="FFFFFF"/>
        <w:tabs>
          <w:tab w:val="left" w:pos="84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06.03.2023</w:t>
      </w:r>
      <w:r>
        <w:rPr>
          <w:rFonts w:ascii="Times New Roman" w:hAnsi="Times New Roman" w:cs="Times New Roman"/>
          <w:sz w:val="28"/>
          <w:szCs w:val="28"/>
        </w:rPr>
        <w:tab/>
        <w:t>№ 27</w:t>
      </w:r>
    </w:p>
    <w:p w:rsidR="00C13789" w:rsidRDefault="00C13789" w:rsidP="00C13789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дер. Ежово</w:t>
      </w:r>
    </w:p>
    <w:p w:rsidR="00C13789" w:rsidRDefault="00C13789" w:rsidP="00C13789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C13789" w:rsidRDefault="00C13789" w:rsidP="00C13789">
      <w:pPr>
        <w:shd w:val="clear" w:color="auto" w:fill="FFFFFF"/>
        <w:ind w:left="708" w:firstLine="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внесении изменений 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№56 от 07.06.2019 «Об утверждении административного регламента предоставления муниципальной услуги « Предоставление жилых помещений в специализированном жилищно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маневренном) фонде в домах, расположенных на территории муниципального образования»</w:t>
      </w:r>
    </w:p>
    <w:p w:rsidR="00C13789" w:rsidRDefault="00C13789" w:rsidP="00C13789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постановления администрации муниципального образования Вятское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07.06.2019 № 56 «</w:t>
      </w:r>
      <w:r w:rsidRPr="00C13789">
        <w:rPr>
          <w:rFonts w:ascii="Times New Roman" w:hAnsi="Times New Roman" w:cs="Times New Roman"/>
          <w:bCs/>
          <w:sz w:val="28"/>
          <w:szCs w:val="28"/>
        </w:rPr>
        <w:t>Предоставление жилых помещений в специализированном жилищном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789">
        <w:rPr>
          <w:rFonts w:ascii="Times New Roman" w:hAnsi="Times New Roman" w:cs="Times New Roman"/>
          <w:bCs/>
          <w:sz w:val="28"/>
          <w:szCs w:val="28"/>
        </w:rPr>
        <w:t>(маневренном) фонде в домах, расположенных на территории муниципального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pacing w:val="-2"/>
          <w:sz w:val="28"/>
          <w:szCs w:val="28"/>
        </w:rPr>
        <w:t>соответствии     с     действующим    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администрация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Вятское  сельское 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</w:p>
    <w:p w:rsidR="00C13789" w:rsidRDefault="007D57C7" w:rsidP="00C1378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378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13789">
        <w:rPr>
          <w:rFonts w:ascii="Times New Roman" w:hAnsi="Times New Roman" w:cs="Times New Roman"/>
          <w:sz w:val="28"/>
          <w:szCs w:val="28"/>
        </w:rPr>
        <w:t>1.</w:t>
      </w:r>
      <w:r w:rsidR="00C1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дополнить раздел 2.6. административного регламента </w:t>
      </w:r>
      <w:r w:rsidR="00C13789">
        <w:rPr>
          <w:rFonts w:ascii="Times New Roman" w:hAnsi="Times New Roman" w:cs="Times New Roman"/>
          <w:b/>
          <w:sz w:val="28"/>
          <w:szCs w:val="28"/>
        </w:rPr>
        <w:tab/>
      </w:r>
      <w:r w:rsidR="00C13789">
        <w:rPr>
          <w:rFonts w:ascii="Times New Roman" w:hAnsi="Times New Roman" w:cs="Times New Roman"/>
          <w:sz w:val="28"/>
          <w:szCs w:val="28"/>
        </w:rPr>
        <w:t>«Перечень документов, необходимых для предоставления муниципальной услуги»</w:t>
      </w:r>
      <w:r w:rsidR="00C13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пунктом </w:t>
      </w:r>
      <w:r w:rsidR="00C137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2.6.7 </w:t>
      </w:r>
      <w:r w:rsidR="00C1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следующего содержания </w:t>
      </w:r>
      <w:r w:rsidR="00C137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«В соответствии с подпунктом 5 пункта 1 статьи 7 Федерального закона от 27.07.2010 №210-ФЗ «Об организации предоставления государственных и муниципальных услуг» в редакции Федерального закона от 30.12.2020 №509-ФЗ, специалист не вправе требовать от  заявителя предоставления на бумажном носителе документов и информации, электронные образы</w:t>
      </w:r>
      <w:proofErr w:type="gramEnd"/>
      <w:r w:rsidR="00C137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 w:rsidR="00C13789">
        <w:rPr>
          <w:rFonts w:ascii="Times New Roman" w:hAnsi="Times New Roman" w:cs="Times New Roman"/>
          <w:iCs/>
          <w:color w:val="000000"/>
          <w:sz w:val="28"/>
          <w:szCs w:val="28"/>
        </w:rPr>
        <w:t>документы</w:t>
      </w:r>
      <w:proofErr w:type="gramEnd"/>
      <w:r w:rsidR="00C137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установленным федеральными законами»</w:t>
      </w:r>
    </w:p>
    <w:p w:rsidR="00C13789" w:rsidRDefault="00C13789" w:rsidP="00C1378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 путем размещения его на официальном Интернет -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  Кировской области и на информационных стендах.</w:t>
      </w:r>
    </w:p>
    <w:p w:rsidR="00C13789" w:rsidRDefault="00C13789" w:rsidP="00C13789">
      <w:pPr>
        <w:ind w:firstLine="708"/>
        <w:jc w:val="both"/>
        <w:rPr>
          <w:rStyle w:val="a3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13789" w:rsidRDefault="00C13789" w:rsidP="00C13789">
      <w:pPr>
        <w:jc w:val="both"/>
      </w:pPr>
    </w:p>
    <w:p w:rsidR="00C13789" w:rsidRDefault="00C13789" w:rsidP="00C13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13789" w:rsidRDefault="00C13789" w:rsidP="00C137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Вятского сельского поселения                     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</w:p>
    <w:p w:rsidR="00C13789" w:rsidRDefault="00C13789" w:rsidP="00C13789">
      <w:pPr>
        <w:jc w:val="both"/>
        <w:rPr>
          <w:rFonts w:ascii="Times New Roman" w:hAnsi="Times New Roman" w:cs="Times New Roman"/>
        </w:rPr>
      </w:pPr>
    </w:p>
    <w:p w:rsidR="00C13789" w:rsidRDefault="00C13789" w:rsidP="00C13789">
      <w:pPr>
        <w:jc w:val="both"/>
        <w:rPr>
          <w:rFonts w:ascii="Times New Roman" w:hAnsi="Times New Roman" w:cs="Times New Roman"/>
        </w:rPr>
      </w:pPr>
    </w:p>
    <w:p w:rsidR="00C13789" w:rsidRDefault="00C13789" w:rsidP="00C13789"/>
    <w:p w:rsidR="00C13789" w:rsidRDefault="00C13789" w:rsidP="00C13789"/>
    <w:p w:rsidR="00C13789" w:rsidRDefault="00C13789" w:rsidP="00C13789"/>
    <w:p w:rsidR="001D4E7B" w:rsidRDefault="001D4E7B"/>
    <w:sectPr w:rsidR="001D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13789"/>
    <w:rsid w:val="001D4E7B"/>
    <w:rsid w:val="007D57C7"/>
    <w:rsid w:val="00C1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3789"/>
    <w:rPr>
      <w:b/>
      <w:bCs w:val="0"/>
    </w:rPr>
  </w:style>
  <w:style w:type="character" w:customStyle="1" w:styleId="ConsPlusNormal">
    <w:name w:val="ConsPlusNormal Знак"/>
    <w:link w:val="ConsPlusNormal0"/>
    <w:locked/>
    <w:rsid w:val="00C13789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rmal0">
    <w:name w:val="ConsPlusNormal"/>
    <w:link w:val="ConsPlusNormal"/>
    <w:rsid w:val="00C137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2023-03-09T08:15:00Z</dcterms:created>
  <dcterms:modified xsi:type="dcterms:W3CDTF">2023-03-09T08:32:00Z</dcterms:modified>
</cp:coreProperties>
</file>