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89" w:rsidRPr="00A97EF9" w:rsidRDefault="00DB7189" w:rsidP="005556FD">
      <w:pPr>
        <w:jc w:val="center"/>
        <w:rPr>
          <w:rFonts w:ascii="Times New Roman" w:hAnsi="Times New Roman"/>
          <w:b/>
          <w:szCs w:val="28"/>
        </w:rPr>
      </w:pPr>
      <w:bookmarkStart w:id="0" w:name="_GoBack"/>
      <w:bookmarkEnd w:id="0"/>
      <w:r w:rsidRPr="00A97EF9">
        <w:rPr>
          <w:rFonts w:ascii="Times New Roman" w:hAnsi="Times New Roman"/>
          <w:b/>
          <w:szCs w:val="28"/>
        </w:rPr>
        <w:t>АДМИНИСТРАЦИЯ</w:t>
      </w:r>
    </w:p>
    <w:p w:rsidR="00DB7189" w:rsidRPr="00A97EF9" w:rsidRDefault="00DB7189" w:rsidP="005556FD">
      <w:pPr>
        <w:jc w:val="center"/>
        <w:rPr>
          <w:rFonts w:ascii="Times New Roman" w:hAnsi="Times New Roman"/>
          <w:b/>
          <w:szCs w:val="28"/>
        </w:rPr>
      </w:pPr>
      <w:r w:rsidRPr="00A97EF9">
        <w:rPr>
          <w:rFonts w:ascii="Times New Roman" w:hAnsi="Times New Roman"/>
          <w:b/>
          <w:szCs w:val="28"/>
        </w:rPr>
        <w:t xml:space="preserve"> МУНИЦИПАЛЬНОГО ОБРАЗОВАНИЯ</w:t>
      </w:r>
    </w:p>
    <w:p w:rsidR="00DB7189" w:rsidRPr="00A97EF9" w:rsidRDefault="00DB7189" w:rsidP="005556FD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ВЯТСКО</w:t>
      </w:r>
      <w:r w:rsidRPr="00A97EF9">
        <w:rPr>
          <w:rFonts w:ascii="Times New Roman" w:hAnsi="Times New Roman"/>
          <w:b/>
          <w:szCs w:val="28"/>
        </w:rPr>
        <w:t>ГО СЕЛЬСКОГО ПОСЕЛЕНИЯ</w:t>
      </w:r>
    </w:p>
    <w:p w:rsidR="00DB7189" w:rsidRPr="00A97EF9" w:rsidRDefault="00DB7189" w:rsidP="005556FD">
      <w:pPr>
        <w:jc w:val="center"/>
        <w:rPr>
          <w:rFonts w:ascii="Times New Roman" w:hAnsi="Times New Roman"/>
          <w:b/>
          <w:szCs w:val="28"/>
        </w:rPr>
      </w:pPr>
      <w:r w:rsidRPr="00A97EF9">
        <w:rPr>
          <w:rFonts w:ascii="Times New Roman" w:hAnsi="Times New Roman"/>
          <w:b/>
          <w:szCs w:val="28"/>
        </w:rPr>
        <w:t xml:space="preserve">ОМУТНИНСКОГО РАЙОНА </w:t>
      </w:r>
    </w:p>
    <w:p w:rsidR="00DB7189" w:rsidRPr="00A97EF9" w:rsidRDefault="00DB7189" w:rsidP="005556FD">
      <w:pPr>
        <w:jc w:val="center"/>
        <w:rPr>
          <w:rFonts w:ascii="Times New Roman" w:hAnsi="Times New Roman"/>
          <w:b/>
        </w:rPr>
      </w:pPr>
      <w:r w:rsidRPr="00A97EF9">
        <w:rPr>
          <w:rFonts w:ascii="Times New Roman" w:hAnsi="Times New Roman"/>
          <w:b/>
          <w:szCs w:val="28"/>
        </w:rPr>
        <w:t>КИРОВСКОЙ ОБЛАСТИ</w:t>
      </w:r>
    </w:p>
    <w:p w:rsidR="00DB7189" w:rsidRDefault="00DB7189">
      <w:pPr>
        <w:rPr>
          <w:rFonts w:ascii="Times New Roman" w:hAnsi="Times New Roman"/>
          <w:b/>
        </w:rPr>
      </w:pPr>
    </w:p>
    <w:p w:rsidR="00DB7189" w:rsidRDefault="00DB7189">
      <w:pPr>
        <w:rPr>
          <w:rFonts w:ascii="Times New Roman" w:hAnsi="Times New Roman"/>
          <w:b/>
        </w:rPr>
      </w:pPr>
    </w:p>
    <w:p w:rsidR="00DB7189" w:rsidRDefault="00DB718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</w:p>
    <w:p w:rsidR="00DB7189" w:rsidRDefault="00DB7189">
      <w:pPr>
        <w:jc w:val="center"/>
        <w:rPr>
          <w:rFonts w:ascii="Times New Roman" w:hAnsi="Times New Roman"/>
          <w:b/>
        </w:rPr>
      </w:pPr>
    </w:p>
    <w:p w:rsidR="00DB7189" w:rsidRDefault="00DB7189">
      <w:pPr>
        <w:jc w:val="center"/>
        <w:rPr>
          <w:rFonts w:ascii="Times New Roman" w:hAnsi="Times New Roman"/>
          <w:b/>
        </w:rPr>
      </w:pPr>
    </w:p>
    <w:p w:rsidR="00DB7189" w:rsidRDefault="00DB7189">
      <w:pPr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01.07.2026                                                                                                        № 26</w:t>
      </w:r>
    </w:p>
    <w:p w:rsidR="00DB7189" w:rsidRDefault="00DB7189">
      <w:pPr>
        <w:jc w:val="center"/>
        <w:outlineLvl w:val="1"/>
        <w:rPr>
          <w:rFonts w:ascii="Times New Roman" w:hAnsi="Times New Roman"/>
        </w:rPr>
      </w:pPr>
    </w:p>
    <w:p w:rsidR="00DB7189" w:rsidRDefault="00DB7189">
      <w:pPr>
        <w:jc w:val="center"/>
        <w:rPr>
          <w:rFonts w:ascii="Times New Roman" w:hAnsi="Times New Roman"/>
          <w:b/>
        </w:rPr>
      </w:pPr>
    </w:p>
    <w:p w:rsidR="00DB7189" w:rsidRDefault="00DB7189" w:rsidP="005556F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 УТВЕРЖДЕНИИ ПОРЯДКА ОБЕСПЕЧЕНИЯ НАСЕЛЕНИЯ ПИТЬЕВОЙ ВОДОЙ ПУТЕМ ПОДВОЗА ВОДЫ В СЛУЧАЕ ВРЕМЕННОГО ПРЕКРАЩЕНИЯ ИЛИ ОГРАНИЧЕНИЯ ВОДОСНАБЖЕНИЯ ИЗ-ЗА ВОЗНИКНОВЕНИЯ АВАРИИ</w:t>
      </w:r>
    </w:p>
    <w:p w:rsidR="00DB7189" w:rsidRPr="005556FD" w:rsidRDefault="00DB7189" w:rsidP="005556FD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</w:rPr>
        <w:t>И (ИЛИ) УСТРАНЕНИЯ ПОСЛЕДСТВИЙ АВАРИИ НА ЦЕНТРАЛИЗОВАННЫХ СИСТЕМАХ  ХОЛОДНОГО ВОДОСНАБЖЕНИЯ В МУНИЦИПАЛЬНОМ ОБРАЗОВАНИИ</w:t>
      </w:r>
      <w:r w:rsidRPr="005556FD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>ВЯТСКО</w:t>
      </w:r>
      <w:r w:rsidRPr="00A97EF9">
        <w:rPr>
          <w:rFonts w:ascii="Times New Roman" w:hAnsi="Times New Roman"/>
          <w:b/>
          <w:szCs w:val="28"/>
        </w:rPr>
        <w:t>ГО СЕЛЬСКОГО ПОСЕЛЕНИЯ</w:t>
      </w:r>
      <w:r>
        <w:rPr>
          <w:rFonts w:ascii="Times New Roman" w:hAnsi="Times New Roman"/>
          <w:b/>
          <w:szCs w:val="28"/>
        </w:rPr>
        <w:t xml:space="preserve"> </w:t>
      </w:r>
      <w:r w:rsidRPr="00A97EF9">
        <w:rPr>
          <w:rFonts w:ascii="Times New Roman" w:hAnsi="Times New Roman"/>
          <w:b/>
          <w:szCs w:val="28"/>
        </w:rPr>
        <w:t xml:space="preserve">ОМУТНИНСКОГО РАЙОНА </w:t>
      </w:r>
      <w:r>
        <w:rPr>
          <w:rFonts w:ascii="Times New Roman" w:hAnsi="Times New Roman"/>
          <w:b/>
        </w:rPr>
        <w:t>КИРОВСКОЙ ОБЛАСТИ</w:t>
      </w: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21 Федерального закона от 07.12.2011 № 416-ФЗ </w:t>
      </w:r>
      <w:r>
        <w:br/>
      </w:r>
      <w:r>
        <w:rPr>
          <w:rFonts w:ascii="Times New Roman" w:hAnsi="Times New Roman"/>
        </w:rPr>
        <w:t>«О водоснабжении и водоотведении», постановлением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 администрация муниципального образования Вятского сельского поселения Омутнинского района Кировской области постановляет: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Порядок обеспечения населения питьевой водой путем подвоза воды в случае временного прекращения или ограничения водоснабжения из-за возникновения аварии и (или) устранения последствий аварии на централизованных системах холодного водоснабжения в муниципальном образовании Вятского сельского поселения Омутнинского района                     Кировской области. Прилагается.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 Настоящее постановление вступает в силу после официального опубликования.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3. Контроль за исполнением настоящего постановления оставляю за собой.</w:t>
      </w:r>
    </w:p>
    <w:p w:rsidR="00DB7189" w:rsidRDefault="00DB7189">
      <w:pPr>
        <w:rPr>
          <w:rFonts w:ascii="Times New Roman" w:hAnsi="Times New Roman"/>
        </w:rPr>
      </w:pPr>
    </w:p>
    <w:tbl>
      <w:tblPr>
        <w:tblW w:w="9800" w:type="dxa"/>
        <w:tblLayout w:type="fixed"/>
        <w:tblLook w:val="01E0"/>
      </w:tblPr>
      <w:tblGrid>
        <w:gridCol w:w="4576"/>
        <w:gridCol w:w="5224"/>
      </w:tblGrid>
      <w:tr w:rsidR="00DB7189" w:rsidRPr="00C91165" w:rsidTr="007C6146">
        <w:trPr>
          <w:trHeight w:val="631"/>
        </w:trPr>
        <w:tc>
          <w:tcPr>
            <w:tcW w:w="4576" w:type="dxa"/>
          </w:tcPr>
          <w:p w:rsidR="00DB7189" w:rsidRPr="00C91165" w:rsidRDefault="00DB7189" w:rsidP="007C6146">
            <w:pPr>
              <w:tabs>
                <w:tab w:val="left" w:pos="3405"/>
              </w:tabs>
              <w:rPr>
                <w:rFonts w:ascii="Times New Roman" w:hAnsi="Times New Roman"/>
                <w:szCs w:val="28"/>
              </w:rPr>
            </w:pPr>
            <w:r w:rsidRPr="00C91165">
              <w:rPr>
                <w:rFonts w:ascii="Times New Roman" w:hAnsi="Times New Roman"/>
                <w:szCs w:val="28"/>
              </w:rPr>
              <w:t xml:space="preserve">Глава </w:t>
            </w:r>
          </w:p>
          <w:p w:rsidR="00DB7189" w:rsidRPr="00C91165" w:rsidRDefault="00DB7189" w:rsidP="007C6146">
            <w:pPr>
              <w:tabs>
                <w:tab w:val="left" w:pos="3405"/>
              </w:tabs>
              <w:rPr>
                <w:rFonts w:ascii="Times New Roman" w:hAnsi="Times New Roman"/>
                <w:szCs w:val="28"/>
              </w:rPr>
            </w:pPr>
            <w:r w:rsidRPr="00C91165">
              <w:rPr>
                <w:rFonts w:ascii="Times New Roman" w:hAnsi="Times New Roman"/>
                <w:szCs w:val="28"/>
              </w:rPr>
              <w:t>Вятского сельского поселения</w:t>
            </w:r>
          </w:p>
        </w:tc>
        <w:tc>
          <w:tcPr>
            <w:tcW w:w="5224" w:type="dxa"/>
            <w:vAlign w:val="bottom"/>
          </w:tcPr>
          <w:p w:rsidR="00DB7189" w:rsidRPr="00C91165" w:rsidRDefault="00DB7189" w:rsidP="007C6146">
            <w:pPr>
              <w:tabs>
                <w:tab w:val="left" w:pos="3405"/>
              </w:tabs>
              <w:rPr>
                <w:rFonts w:ascii="Times New Roman" w:hAnsi="Times New Roman"/>
                <w:szCs w:val="28"/>
              </w:rPr>
            </w:pPr>
            <w:r w:rsidRPr="00C91165">
              <w:rPr>
                <w:rFonts w:ascii="Times New Roman" w:hAnsi="Times New Roman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Cs w:val="28"/>
              </w:rPr>
              <w:t xml:space="preserve">     </w:t>
            </w:r>
            <w:r w:rsidRPr="00C91165">
              <w:rPr>
                <w:rFonts w:ascii="Times New Roman" w:hAnsi="Times New Roman"/>
                <w:szCs w:val="28"/>
              </w:rPr>
              <w:t xml:space="preserve">                С.В. Бабкина</w:t>
            </w:r>
          </w:p>
        </w:tc>
      </w:tr>
    </w:tbl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Утвержден </w:t>
      </w:r>
    </w:p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постановлением администрации</w:t>
      </w:r>
    </w:p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муниципального образования </w:t>
      </w:r>
    </w:p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Вятского сельского поселения</w:t>
      </w:r>
    </w:p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Омутнинского района</w:t>
      </w:r>
    </w:p>
    <w:p w:rsidR="00DB7189" w:rsidRDefault="00DB7189" w:rsidP="005556FD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Кировской области</w:t>
      </w:r>
    </w:p>
    <w:p w:rsidR="00DB7189" w:rsidRDefault="00DB7189" w:rsidP="006F3902">
      <w:pPr>
        <w:ind w:left="609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01.07.2026 № 26</w:t>
      </w:r>
    </w:p>
    <w:p w:rsidR="00DB7189" w:rsidRDefault="00DB7189">
      <w:pPr>
        <w:ind w:left="6094"/>
        <w:rPr>
          <w:rFonts w:ascii="Times New Roman" w:hAnsi="Times New Roman"/>
        </w:rPr>
      </w:pPr>
    </w:p>
    <w:p w:rsidR="00DB7189" w:rsidRDefault="00DB7189">
      <w:pPr>
        <w:ind w:left="6094"/>
        <w:rPr>
          <w:rFonts w:ascii="Times New Roman" w:hAnsi="Times New Roman"/>
        </w:rPr>
      </w:pPr>
    </w:p>
    <w:p w:rsidR="00DB7189" w:rsidRDefault="00DB7189" w:rsidP="006F39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обеспечения населения питьевой водой путем подвоза воды в случае временного прекращения или ограничения водоснабжения из-за возникновения аварии и (или) устранения последствий аварии на централизованных системах холодного водоснабжения </w:t>
      </w:r>
    </w:p>
    <w:p w:rsidR="00DB7189" w:rsidRDefault="00DB7189" w:rsidP="006F3902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</w:rPr>
        <w:t xml:space="preserve">в муниципальном образовании </w:t>
      </w:r>
      <w:r>
        <w:rPr>
          <w:rFonts w:ascii="Times New Roman" w:hAnsi="Times New Roman"/>
          <w:b/>
          <w:szCs w:val="28"/>
        </w:rPr>
        <w:t xml:space="preserve">Вятского сельского поселения </w:t>
      </w:r>
    </w:p>
    <w:p w:rsidR="00DB7189" w:rsidRDefault="00DB7189" w:rsidP="006F39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Cs w:val="28"/>
        </w:rPr>
        <w:t xml:space="preserve">Омутнинского района Кировской области </w:t>
      </w:r>
    </w:p>
    <w:p w:rsidR="00DB7189" w:rsidRDefault="00DB7189">
      <w:pPr>
        <w:jc w:val="center"/>
        <w:rPr>
          <w:rFonts w:ascii="Times New Roman" w:hAnsi="Times New Roman"/>
          <w:b/>
        </w:rPr>
      </w:pP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:rsidR="00DB7189" w:rsidRDefault="00DB7189">
      <w:pPr>
        <w:rPr>
          <w:rFonts w:ascii="Times New Roman" w:hAnsi="Times New Roman"/>
        </w:rPr>
      </w:pPr>
    </w:p>
    <w:p w:rsidR="00DB7189" w:rsidRPr="006F3902" w:rsidRDefault="00DB7189" w:rsidP="006F390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1.1. </w:t>
      </w:r>
      <w:r w:rsidRPr="006F3902">
        <w:rPr>
          <w:rFonts w:ascii="Times New Roman" w:hAnsi="Times New Roman"/>
          <w:szCs w:val="28"/>
        </w:rPr>
        <w:t>Настоящий Порядок определяет процедуру обеспечения населения питьевой водой путем подвоза питьевой воды населению в случае временного прекращения или ограничения водоснабжения из-за возникновения аварии и (или) устранения последствий аварии на централизованных системах холодного водоснабжения муниципального образования  Вятского сельского поселения</w:t>
      </w:r>
    </w:p>
    <w:p w:rsidR="00DB7189" w:rsidRPr="006F3902" w:rsidRDefault="00DB7189" w:rsidP="006F390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Омутнинского района </w:t>
      </w:r>
      <w:r w:rsidRPr="006F3902">
        <w:rPr>
          <w:rFonts w:ascii="Times New Roman" w:hAnsi="Times New Roman"/>
          <w:szCs w:val="28"/>
        </w:rPr>
        <w:t>Кировской области.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1.2. В настоящем Порядке применяются следующие понятия: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питьевая вода - вода, за исключением бутилированной питьевой воды, предназначенная для питья, приготовления пищи и других хозяйственно-бытовых нужд населения, а также для производства пищевых продуктов;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- организация, осуществляющая эксплуатацию централизованных систем холодного водоснабжения, отдельных объектов таких систем, а также организация, владеющая на праве собственности или ином законном основании сетями водоснабжения.</w:t>
      </w: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Порядок подвоза воды</w:t>
      </w: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2.1. В случае аварийных и плановых работ на централизованных сетях холодного водоснабжения, повлекших за собой прекращение холодного водоснабжения в домовладения и последующее отсутствие холодного водоснабжения более 4 часов единовременно, организация, на сетях которой проводятся работы, обеспечивает население питьевой водой путем подвоза воды к домам, оставшимся без холодного водоснабжения.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2.2. Организация, осуществляющая подвоз питьевой воды, посредством телефонной связи, и (или) размещением информации на официальном сайте организации, и (или) через средства массовой информации сообщает в единую дежурно-диспетчерскую службу, администрацию поселения,  жильцам частных домов о времени и месте подвоза питьевой воды, контактные телефоны организации, по которым принимаются заявки на подвоз питьевой воды.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2.3. Организация обеспечивает качество питьевой воды, доставляемой населению, в соответствии с требованиями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Российской Федерации от 28.01.2021 № 3.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2.4. В случае невозможности исполнения обязательств по подвозу питьевой воды организацией меры по обеспечению населения питьевой водой принимает одна из организаций водопроводно-канализационного хозяйства, наделенная статусом гарантирующей организации, осуществляющей холодное водоснабжение и водоотведение на территории муниципального образования      Кировской области.</w:t>
      </w:r>
    </w:p>
    <w:p w:rsidR="00DB7189" w:rsidRDefault="00DB7189">
      <w:pPr>
        <w:spacing w:before="240"/>
        <w:ind w:firstLine="540"/>
        <w:rPr>
          <w:rFonts w:ascii="Times New Roman" w:hAnsi="Times New Roman"/>
        </w:rPr>
      </w:pPr>
    </w:p>
    <w:p w:rsidR="00DB7189" w:rsidRDefault="00DB7189">
      <w:pPr>
        <w:jc w:val="center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Прекращение подвоза воды</w:t>
      </w: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После устранения обстоятельств, явившихся причиной временного прекращения или ограничения водоснабжения из-за возникновения аварии и (или) устранения последствий аварии на централизованных сетях холодного водоснабжения, и восстановления предоставления коммунальной услуги по холодному водоснабжению организация прекращает подвоз воды.</w:t>
      </w: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rPr>
          <w:rFonts w:ascii="Times New Roman" w:hAnsi="Times New Roman"/>
        </w:rPr>
      </w:pPr>
    </w:p>
    <w:p w:rsidR="00DB7189" w:rsidRDefault="00DB7189">
      <w:pPr>
        <w:spacing w:before="100" w:after="100"/>
        <w:rPr>
          <w:rFonts w:ascii="Times New Roman" w:hAnsi="Times New Roman"/>
          <w:sz w:val="2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</w:t>
      </w: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C868A4">
      <w:pPr>
        <w:jc w:val="center"/>
        <w:rPr>
          <w:rFonts w:ascii="Times New Roman" w:hAnsi="Times New Roman"/>
        </w:rPr>
      </w:pPr>
    </w:p>
    <w:p w:rsidR="00DB7189" w:rsidRDefault="00DB7189" w:rsidP="0049040B">
      <w:pPr>
        <w:jc w:val="right"/>
      </w:pPr>
    </w:p>
    <w:p w:rsidR="00DB7189" w:rsidRDefault="00DB7189" w:rsidP="0049040B">
      <w:pPr>
        <w:jc w:val="right"/>
      </w:pPr>
    </w:p>
    <w:p w:rsidR="00DB7189" w:rsidRPr="0031330C" w:rsidRDefault="00DB7189" w:rsidP="0049040B">
      <w:pPr>
        <w:jc w:val="center"/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>АКТ</w:t>
      </w:r>
    </w:p>
    <w:p w:rsidR="00DB7189" w:rsidRPr="0031330C" w:rsidRDefault="00DB7189" w:rsidP="0049040B">
      <w:pPr>
        <w:jc w:val="center"/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>об обнародовании нормативного правового акта</w:t>
      </w:r>
    </w:p>
    <w:p w:rsidR="00DB7189" w:rsidRPr="0031330C" w:rsidRDefault="00DB7189" w:rsidP="0049040B">
      <w:pPr>
        <w:jc w:val="center"/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 xml:space="preserve">Дер. Ежово                                                      </w:t>
      </w:r>
      <w:r>
        <w:rPr>
          <w:rFonts w:ascii="Times New Roman" w:hAnsi="Times New Roman"/>
          <w:szCs w:val="28"/>
        </w:rPr>
        <w:t xml:space="preserve">                       01 июля 2026</w:t>
      </w:r>
      <w:r w:rsidRPr="0031330C">
        <w:rPr>
          <w:rFonts w:ascii="Times New Roman" w:hAnsi="Times New Roman"/>
          <w:szCs w:val="28"/>
        </w:rPr>
        <w:t xml:space="preserve"> года</w:t>
      </w: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49040B" w:rsidRDefault="00DB7189" w:rsidP="0049040B">
      <w:pPr>
        <w:rPr>
          <w:rFonts w:ascii="Times New Roman" w:hAnsi="Times New Roman"/>
          <w:b/>
        </w:rPr>
      </w:pPr>
      <w:r w:rsidRPr="0031330C">
        <w:rPr>
          <w:rFonts w:ascii="Times New Roman" w:hAnsi="Times New Roman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Горбань Ю.Н. подписали настоящий акт  о том, что постановление администрации муниципального образования Вятское сельское поселение Омутнинского р</w:t>
      </w:r>
      <w:r>
        <w:rPr>
          <w:rFonts w:ascii="Times New Roman" w:hAnsi="Times New Roman"/>
          <w:szCs w:val="28"/>
        </w:rPr>
        <w:t>айона Кировской области от 01.07.2026 № 26</w:t>
      </w:r>
      <w:r w:rsidRPr="0031330C">
        <w:rPr>
          <w:rFonts w:ascii="Times New Roman" w:hAnsi="Times New Roman"/>
          <w:szCs w:val="28"/>
        </w:rPr>
        <w:t xml:space="preserve">   </w:t>
      </w:r>
      <w:r>
        <w:rPr>
          <w:rFonts w:ascii="Times New Roman" w:hAnsi="Times New Roman"/>
          <w:b/>
          <w:szCs w:val="28"/>
        </w:rPr>
        <w:t xml:space="preserve">«Об утверждении </w:t>
      </w:r>
      <w:r>
        <w:rPr>
          <w:rFonts w:ascii="Times New Roman" w:hAnsi="Times New Roman"/>
          <w:b/>
        </w:rPr>
        <w:t xml:space="preserve">Порядка обеспечения населения питьевой водой путем подвоза воды в случае временного прекращения или ограничения водоснабжения из-за возникновения аварии и (или) устранения последствий аварии на централизованных системах холодного водоснабжения в муниципальном образовании </w:t>
      </w:r>
      <w:r>
        <w:rPr>
          <w:rFonts w:ascii="Times New Roman" w:hAnsi="Times New Roman"/>
          <w:b/>
          <w:szCs w:val="28"/>
        </w:rPr>
        <w:t>Вятского сельского поселения Омутнинского района Кировской области</w:t>
      </w:r>
      <w:r>
        <w:rPr>
          <w:rFonts w:ascii="Times New Roman" w:hAnsi="Times New Roman"/>
          <w:b/>
        </w:rPr>
        <w:t>»</w:t>
      </w:r>
      <w:r w:rsidRPr="0031330C">
        <w:rPr>
          <w:rFonts w:ascii="Times New Roman" w:hAnsi="Times New Roman"/>
          <w:szCs w:val="28"/>
        </w:rPr>
        <w:t xml:space="preserve">,  вывешен для всеобщего ознакомления (обнародован)  28 января  2024 года на информационных стендах, утвержденных решением Вятской </w:t>
      </w:r>
      <w:r>
        <w:rPr>
          <w:rFonts w:ascii="Times New Roman" w:hAnsi="Times New Roman"/>
          <w:szCs w:val="28"/>
        </w:rPr>
        <w:t xml:space="preserve">сельской Думы от  30.08.2013  </w:t>
      </w:r>
      <w:r>
        <w:rPr>
          <w:rFonts w:ascii="Times New Roman" w:hAnsi="Times New Roman"/>
          <w:szCs w:val="28"/>
        </w:rPr>
        <w:br/>
        <w:t xml:space="preserve">№ </w:t>
      </w:r>
      <w:r w:rsidRPr="0031330C">
        <w:rPr>
          <w:rFonts w:ascii="Times New Roman" w:hAnsi="Times New Roman"/>
          <w:szCs w:val="28"/>
        </w:rPr>
        <w:t>14.</w:t>
      </w:r>
    </w:p>
    <w:p w:rsidR="00DB7189" w:rsidRPr="0031330C" w:rsidRDefault="00DB7189" w:rsidP="0049040B">
      <w:pPr>
        <w:shd w:val="clear" w:color="auto" w:fill="FFFFFF"/>
        <w:spacing w:before="317"/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>Глава Вятского сельского поселения                                         С.В. Бабкина</w:t>
      </w: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>Депутат Вятской  сельской Думы                                              М.В. Вязовикова</w:t>
      </w:r>
    </w:p>
    <w:p w:rsidR="00DB7189" w:rsidRPr="0031330C" w:rsidRDefault="00DB7189" w:rsidP="0049040B">
      <w:pPr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spacing w:line="300" w:lineRule="exact"/>
        <w:rPr>
          <w:rFonts w:ascii="Times New Roman" w:hAnsi="Times New Roman"/>
          <w:szCs w:val="28"/>
        </w:rPr>
      </w:pPr>
    </w:p>
    <w:p w:rsidR="00DB7189" w:rsidRPr="0031330C" w:rsidRDefault="00DB7189" w:rsidP="0049040B">
      <w:pPr>
        <w:spacing w:line="300" w:lineRule="exact"/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 xml:space="preserve">Специалист администрации  </w:t>
      </w:r>
    </w:p>
    <w:p w:rsidR="00DB7189" w:rsidRPr="0031330C" w:rsidRDefault="00DB7189" w:rsidP="0049040B">
      <w:pPr>
        <w:spacing w:line="300" w:lineRule="exact"/>
        <w:rPr>
          <w:rFonts w:ascii="Times New Roman" w:hAnsi="Times New Roman"/>
          <w:szCs w:val="28"/>
        </w:rPr>
      </w:pPr>
      <w:r w:rsidRPr="0031330C">
        <w:rPr>
          <w:rFonts w:ascii="Times New Roman" w:hAnsi="Times New Roman"/>
          <w:szCs w:val="28"/>
        </w:rPr>
        <w:t xml:space="preserve">Вятское сельское поселение                                                       </w:t>
      </w:r>
      <w:r>
        <w:rPr>
          <w:rFonts w:ascii="Times New Roman" w:hAnsi="Times New Roman"/>
          <w:szCs w:val="28"/>
        </w:rPr>
        <w:t>С.Л. Быданцева</w:t>
      </w:r>
    </w:p>
    <w:p w:rsidR="00DB7189" w:rsidRDefault="00DB7189" w:rsidP="00C868A4">
      <w:pPr>
        <w:jc w:val="center"/>
        <w:rPr>
          <w:rFonts w:ascii="Times New Roman" w:hAnsi="Times New Roman"/>
        </w:rPr>
      </w:pPr>
    </w:p>
    <w:sectPr w:rsidR="00DB7189" w:rsidSect="0087507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00C"/>
    <w:rsid w:val="0019400C"/>
    <w:rsid w:val="0031330C"/>
    <w:rsid w:val="0049040B"/>
    <w:rsid w:val="005556FD"/>
    <w:rsid w:val="006C54A2"/>
    <w:rsid w:val="006F3902"/>
    <w:rsid w:val="007C6146"/>
    <w:rsid w:val="00875077"/>
    <w:rsid w:val="00A97EF9"/>
    <w:rsid w:val="00BB3504"/>
    <w:rsid w:val="00BB671B"/>
    <w:rsid w:val="00C868A4"/>
    <w:rsid w:val="00C91165"/>
    <w:rsid w:val="00DB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077"/>
    <w:pPr>
      <w:widowControl w:val="0"/>
      <w:jc w:val="both"/>
    </w:pPr>
    <w:rPr>
      <w:color w:val="000000"/>
      <w:sz w:val="2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5077"/>
    <w:pPr>
      <w:widowControl/>
      <w:spacing w:before="120" w:after="120"/>
      <w:outlineLvl w:val="0"/>
    </w:pPr>
    <w:rPr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5077"/>
    <w:pPr>
      <w:widowControl/>
      <w:spacing w:before="120" w:after="120"/>
      <w:outlineLvl w:val="1"/>
    </w:pPr>
    <w:rPr>
      <w:b/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5077"/>
    <w:pPr>
      <w:widowControl/>
      <w:spacing w:before="120" w:after="120"/>
      <w:outlineLvl w:val="2"/>
    </w:pPr>
    <w:rPr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5077"/>
    <w:pPr>
      <w:widowControl/>
      <w:spacing w:before="120" w:after="120"/>
      <w:outlineLvl w:val="3"/>
    </w:pPr>
    <w:rPr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5077"/>
    <w:pPr>
      <w:widowControl/>
      <w:spacing w:before="120" w:after="120"/>
      <w:outlineLvl w:val="4"/>
    </w:pPr>
    <w:rPr>
      <w:b/>
      <w:color w:val="auto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5077"/>
    <w:rPr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75077"/>
    <w:rPr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75077"/>
    <w:rPr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75077"/>
    <w:rPr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75077"/>
    <w:rPr>
      <w:b/>
      <w:sz w:val="22"/>
    </w:rPr>
  </w:style>
  <w:style w:type="character" w:customStyle="1" w:styleId="1">
    <w:name w:val="Обычный1"/>
    <w:uiPriority w:val="99"/>
    <w:rsid w:val="00875077"/>
    <w:rPr>
      <w:rFonts w:ascii="XO Thames" w:hAnsi="XO Thames"/>
      <w:sz w:val="28"/>
    </w:rPr>
  </w:style>
  <w:style w:type="paragraph" w:styleId="TOC2">
    <w:name w:val="toc 2"/>
    <w:basedOn w:val="Normal"/>
    <w:next w:val="Normal"/>
    <w:link w:val="TOC2Char"/>
    <w:uiPriority w:val="99"/>
    <w:rsid w:val="00875077"/>
    <w:pPr>
      <w:widowControl/>
      <w:ind w:left="200"/>
      <w:jc w:val="left"/>
    </w:pPr>
    <w:rPr>
      <w:color w:val="auto"/>
    </w:rPr>
  </w:style>
  <w:style w:type="character" w:customStyle="1" w:styleId="TOC2Char">
    <w:name w:val="TOC 2 Char"/>
    <w:link w:val="TOC2"/>
    <w:uiPriority w:val="99"/>
    <w:locked/>
    <w:rsid w:val="00875077"/>
    <w:rPr>
      <w:sz w:val="28"/>
    </w:rPr>
  </w:style>
  <w:style w:type="paragraph" w:styleId="TOC4">
    <w:name w:val="toc 4"/>
    <w:basedOn w:val="Normal"/>
    <w:next w:val="Normal"/>
    <w:link w:val="TOC4Char"/>
    <w:uiPriority w:val="99"/>
    <w:rsid w:val="00875077"/>
    <w:pPr>
      <w:widowControl/>
      <w:ind w:left="600"/>
      <w:jc w:val="left"/>
    </w:pPr>
    <w:rPr>
      <w:color w:val="auto"/>
    </w:rPr>
  </w:style>
  <w:style w:type="character" w:customStyle="1" w:styleId="TOC4Char">
    <w:name w:val="TOC 4 Char"/>
    <w:link w:val="TOC4"/>
    <w:uiPriority w:val="99"/>
    <w:locked/>
    <w:rsid w:val="00875077"/>
    <w:rPr>
      <w:sz w:val="28"/>
    </w:rPr>
  </w:style>
  <w:style w:type="paragraph" w:styleId="TOC6">
    <w:name w:val="toc 6"/>
    <w:basedOn w:val="Normal"/>
    <w:next w:val="Normal"/>
    <w:link w:val="TOC6Char"/>
    <w:uiPriority w:val="99"/>
    <w:rsid w:val="00875077"/>
    <w:pPr>
      <w:widowControl/>
      <w:ind w:left="1000"/>
      <w:jc w:val="left"/>
    </w:pPr>
    <w:rPr>
      <w:color w:val="auto"/>
    </w:rPr>
  </w:style>
  <w:style w:type="character" w:customStyle="1" w:styleId="TOC6Char">
    <w:name w:val="TOC 6 Char"/>
    <w:link w:val="TOC6"/>
    <w:uiPriority w:val="99"/>
    <w:locked/>
    <w:rsid w:val="00875077"/>
    <w:rPr>
      <w:sz w:val="28"/>
    </w:rPr>
  </w:style>
  <w:style w:type="paragraph" w:styleId="TOC7">
    <w:name w:val="toc 7"/>
    <w:basedOn w:val="Normal"/>
    <w:next w:val="Normal"/>
    <w:link w:val="TOC7Char"/>
    <w:uiPriority w:val="99"/>
    <w:rsid w:val="00875077"/>
    <w:pPr>
      <w:widowControl/>
      <w:ind w:left="1200"/>
      <w:jc w:val="left"/>
    </w:pPr>
    <w:rPr>
      <w:color w:val="auto"/>
    </w:rPr>
  </w:style>
  <w:style w:type="character" w:customStyle="1" w:styleId="TOC7Char">
    <w:name w:val="TOC 7 Char"/>
    <w:link w:val="TOC7"/>
    <w:uiPriority w:val="99"/>
    <w:locked/>
    <w:rsid w:val="00875077"/>
    <w:rPr>
      <w:sz w:val="28"/>
    </w:rPr>
  </w:style>
  <w:style w:type="paragraph" w:customStyle="1" w:styleId="Endnote">
    <w:name w:val="Endnote"/>
    <w:link w:val="Endnote1"/>
    <w:uiPriority w:val="99"/>
    <w:rsid w:val="00875077"/>
    <w:pPr>
      <w:ind w:firstLine="851"/>
      <w:jc w:val="both"/>
    </w:pPr>
    <w:rPr>
      <w:szCs w:val="20"/>
    </w:rPr>
  </w:style>
  <w:style w:type="character" w:customStyle="1" w:styleId="Endnote1">
    <w:name w:val="Endnote1"/>
    <w:link w:val="Endnote"/>
    <w:uiPriority w:val="99"/>
    <w:locked/>
    <w:rsid w:val="00875077"/>
    <w:rPr>
      <w:sz w:val="22"/>
    </w:rPr>
  </w:style>
  <w:style w:type="paragraph" w:styleId="TOC3">
    <w:name w:val="toc 3"/>
    <w:basedOn w:val="Normal"/>
    <w:next w:val="Normal"/>
    <w:link w:val="TOC3Char"/>
    <w:uiPriority w:val="99"/>
    <w:rsid w:val="00875077"/>
    <w:pPr>
      <w:widowControl/>
      <w:ind w:left="400"/>
      <w:jc w:val="left"/>
    </w:pPr>
    <w:rPr>
      <w:color w:val="auto"/>
    </w:rPr>
  </w:style>
  <w:style w:type="character" w:customStyle="1" w:styleId="TOC3Char">
    <w:name w:val="TOC 3 Char"/>
    <w:link w:val="TOC3"/>
    <w:uiPriority w:val="99"/>
    <w:locked/>
    <w:rsid w:val="00875077"/>
    <w:rPr>
      <w:sz w:val="28"/>
    </w:rPr>
  </w:style>
  <w:style w:type="paragraph" w:customStyle="1" w:styleId="10">
    <w:name w:val="Гиперссылка1"/>
    <w:link w:val="Hyperlink"/>
    <w:uiPriority w:val="99"/>
    <w:rsid w:val="00875077"/>
    <w:pPr>
      <w:widowControl w:val="0"/>
    </w:pPr>
    <w:rPr>
      <w:color w:val="0000FF"/>
      <w:sz w:val="24"/>
      <w:szCs w:val="20"/>
      <w:u w:val="single"/>
    </w:rPr>
  </w:style>
  <w:style w:type="character" w:styleId="Hyperlink">
    <w:name w:val="Hyperlink"/>
    <w:basedOn w:val="DefaultParagraphFont"/>
    <w:link w:val="10"/>
    <w:uiPriority w:val="99"/>
    <w:locked/>
    <w:rsid w:val="00875077"/>
    <w:rPr>
      <w:rFonts w:cs="Times New Roman"/>
      <w:color w:val="0000FF"/>
      <w:sz w:val="24"/>
      <w:u w:val="single"/>
    </w:rPr>
  </w:style>
  <w:style w:type="paragraph" w:customStyle="1" w:styleId="Footnote">
    <w:name w:val="Footnote"/>
    <w:link w:val="Footnote1"/>
    <w:uiPriority w:val="99"/>
    <w:rsid w:val="00875077"/>
    <w:pPr>
      <w:ind w:firstLine="851"/>
      <w:jc w:val="both"/>
    </w:pPr>
    <w:rPr>
      <w:szCs w:val="20"/>
    </w:rPr>
  </w:style>
  <w:style w:type="character" w:customStyle="1" w:styleId="Footnote1">
    <w:name w:val="Footnote1"/>
    <w:link w:val="Footnote"/>
    <w:uiPriority w:val="99"/>
    <w:locked/>
    <w:rsid w:val="00875077"/>
    <w:rPr>
      <w:sz w:val="22"/>
    </w:rPr>
  </w:style>
  <w:style w:type="paragraph" w:styleId="TOC1">
    <w:name w:val="toc 1"/>
    <w:basedOn w:val="Normal"/>
    <w:next w:val="Normal"/>
    <w:link w:val="TOC1Char"/>
    <w:uiPriority w:val="99"/>
    <w:rsid w:val="00875077"/>
    <w:pPr>
      <w:jc w:val="left"/>
    </w:pPr>
    <w:rPr>
      <w:b/>
      <w:color w:val="auto"/>
    </w:rPr>
  </w:style>
  <w:style w:type="character" w:customStyle="1" w:styleId="TOC1Char">
    <w:name w:val="TOC 1 Char"/>
    <w:link w:val="TOC1"/>
    <w:uiPriority w:val="99"/>
    <w:locked/>
    <w:rsid w:val="00875077"/>
    <w:rPr>
      <w:b/>
      <w:sz w:val="28"/>
    </w:rPr>
  </w:style>
  <w:style w:type="paragraph" w:customStyle="1" w:styleId="HeaderandFooter">
    <w:name w:val="Header and Footer"/>
    <w:link w:val="HeaderandFooter1"/>
    <w:uiPriority w:val="99"/>
    <w:rsid w:val="00875077"/>
    <w:pPr>
      <w:jc w:val="both"/>
    </w:pPr>
    <w:rPr>
      <w:sz w:val="28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875077"/>
    <w:rPr>
      <w:sz w:val="28"/>
    </w:rPr>
  </w:style>
  <w:style w:type="paragraph" w:styleId="TOC9">
    <w:name w:val="toc 9"/>
    <w:basedOn w:val="Normal"/>
    <w:next w:val="Normal"/>
    <w:link w:val="TOC9Char"/>
    <w:uiPriority w:val="99"/>
    <w:rsid w:val="00875077"/>
    <w:pPr>
      <w:widowControl/>
      <w:ind w:left="1600"/>
      <w:jc w:val="left"/>
    </w:pPr>
    <w:rPr>
      <w:color w:val="auto"/>
    </w:rPr>
  </w:style>
  <w:style w:type="character" w:customStyle="1" w:styleId="TOC9Char">
    <w:name w:val="TOC 9 Char"/>
    <w:link w:val="TOC9"/>
    <w:uiPriority w:val="99"/>
    <w:locked/>
    <w:rsid w:val="00875077"/>
    <w:rPr>
      <w:sz w:val="28"/>
    </w:rPr>
  </w:style>
  <w:style w:type="paragraph" w:styleId="TOC8">
    <w:name w:val="toc 8"/>
    <w:basedOn w:val="Normal"/>
    <w:next w:val="Normal"/>
    <w:link w:val="TOC8Char"/>
    <w:uiPriority w:val="99"/>
    <w:rsid w:val="00875077"/>
    <w:pPr>
      <w:widowControl/>
      <w:ind w:left="1400"/>
      <w:jc w:val="left"/>
    </w:pPr>
    <w:rPr>
      <w:color w:val="auto"/>
    </w:rPr>
  </w:style>
  <w:style w:type="character" w:customStyle="1" w:styleId="TOC8Char">
    <w:name w:val="TOC 8 Char"/>
    <w:link w:val="TOC8"/>
    <w:uiPriority w:val="99"/>
    <w:locked/>
    <w:rsid w:val="00875077"/>
    <w:rPr>
      <w:sz w:val="28"/>
    </w:rPr>
  </w:style>
  <w:style w:type="paragraph" w:styleId="TOC5">
    <w:name w:val="toc 5"/>
    <w:basedOn w:val="Normal"/>
    <w:next w:val="Normal"/>
    <w:link w:val="TOC5Char"/>
    <w:uiPriority w:val="99"/>
    <w:rsid w:val="00875077"/>
    <w:pPr>
      <w:widowControl/>
      <w:ind w:left="800"/>
      <w:jc w:val="left"/>
    </w:pPr>
    <w:rPr>
      <w:color w:val="auto"/>
    </w:rPr>
  </w:style>
  <w:style w:type="character" w:customStyle="1" w:styleId="TOC5Char">
    <w:name w:val="TOC 5 Char"/>
    <w:link w:val="TOC5"/>
    <w:uiPriority w:val="99"/>
    <w:locked/>
    <w:rsid w:val="00875077"/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875077"/>
    <w:pPr>
      <w:widowControl/>
    </w:pPr>
    <w:rPr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75077"/>
    <w:rPr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875077"/>
    <w:pPr>
      <w:widowControl/>
      <w:spacing w:before="567" w:after="567"/>
      <w:jc w:val="center"/>
    </w:pPr>
    <w:rPr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875077"/>
    <w:rPr>
      <w:b/>
      <w:caps/>
      <w:sz w:val="40"/>
    </w:rPr>
  </w:style>
  <w:style w:type="paragraph" w:styleId="BalloonText">
    <w:name w:val="Balloon Text"/>
    <w:basedOn w:val="Normal"/>
    <w:link w:val="BalloonTextChar"/>
    <w:uiPriority w:val="99"/>
    <w:semiHidden/>
    <w:rsid w:val="00C868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6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1045</Words>
  <Characters>5961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2026-07-10T07:51:00Z</cp:lastPrinted>
  <dcterms:created xsi:type="dcterms:W3CDTF">2026-07-10T07:59:00Z</dcterms:created>
  <dcterms:modified xsi:type="dcterms:W3CDTF">2026-07-10T08:16:00Z</dcterms:modified>
</cp:coreProperties>
</file>