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A83" w:rsidRDefault="00570A83" w:rsidP="00570A8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ВЯТСКАЯ СЕЛЬСКАЯ ДУМА</w:t>
      </w:r>
    </w:p>
    <w:p w:rsidR="00570A83" w:rsidRDefault="00570A83" w:rsidP="00570A8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ОМУТНИНСКОГО РАЙОНА </w:t>
      </w:r>
    </w:p>
    <w:p w:rsidR="00570A83" w:rsidRDefault="00570A83" w:rsidP="00570A8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КИРОВСКОЙ ОБЛАСТИ</w:t>
      </w:r>
    </w:p>
    <w:p w:rsidR="00570A83" w:rsidRDefault="00570A83" w:rsidP="00570A8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ТРЕТЬЕГО СОЗЫВА</w:t>
      </w:r>
    </w:p>
    <w:p w:rsidR="00570A83" w:rsidRDefault="00570A83" w:rsidP="00570A83">
      <w:pPr>
        <w:tabs>
          <w:tab w:val="left" w:pos="5576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570A83" w:rsidRDefault="00570A83" w:rsidP="00570A8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570A83" w:rsidRDefault="00DB5880" w:rsidP="00570A8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22.05</w:t>
      </w:r>
      <w:r w:rsidR="00570A83">
        <w:rPr>
          <w:rFonts w:ascii="Times New Roman" w:hAnsi="Times New Roman"/>
          <w:sz w:val="28"/>
          <w:szCs w:val="28"/>
        </w:rPr>
        <w:t xml:space="preserve">.2026                                                                     </w:t>
      </w:r>
      <w:r w:rsidR="00570A83">
        <w:rPr>
          <w:rFonts w:ascii="Times New Roman" w:hAnsi="Times New Roman"/>
          <w:b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          № 12</w:t>
      </w:r>
    </w:p>
    <w:p w:rsidR="00570A83" w:rsidRDefault="00570A83" w:rsidP="00570A8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 Ежово</w:t>
      </w:r>
    </w:p>
    <w:p w:rsidR="00570A83" w:rsidRDefault="00570A83" w:rsidP="00570A8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70A83" w:rsidRPr="003158B1" w:rsidRDefault="00570A83" w:rsidP="00570A8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58B1">
        <w:rPr>
          <w:rFonts w:ascii="Times New Roman" w:hAnsi="Times New Roman"/>
          <w:b/>
          <w:sz w:val="28"/>
          <w:szCs w:val="28"/>
        </w:rPr>
        <w:t xml:space="preserve">О внесении изменений в решение </w:t>
      </w:r>
    </w:p>
    <w:p w:rsidR="00570A83" w:rsidRPr="003158B1" w:rsidRDefault="00570A83" w:rsidP="00570A8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Вятской сельской Думы от 05.05.2025</w:t>
      </w:r>
      <w:r w:rsidRPr="003158B1">
        <w:rPr>
          <w:rFonts w:ascii="Times New Roman" w:hAnsi="Times New Roman"/>
          <w:b/>
          <w:sz w:val="28"/>
          <w:szCs w:val="28"/>
        </w:rPr>
        <w:t xml:space="preserve"> г</w:t>
      </w:r>
    </w:p>
    <w:p w:rsidR="00570A83" w:rsidRPr="003158B1" w:rsidRDefault="00570A83" w:rsidP="00570A8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58B1">
        <w:rPr>
          <w:rFonts w:ascii="Times New Roman" w:hAnsi="Times New Roman"/>
          <w:b/>
          <w:sz w:val="28"/>
          <w:szCs w:val="28"/>
        </w:rPr>
        <w:t xml:space="preserve">№ </w:t>
      </w:r>
      <w:r>
        <w:rPr>
          <w:rFonts w:ascii="Times New Roman" w:hAnsi="Times New Roman"/>
          <w:b/>
          <w:sz w:val="28"/>
          <w:szCs w:val="28"/>
        </w:rPr>
        <w:t>11</w:t>
      </w:r>
      <w:r w:rsidRPr="003158B1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 xml:space="preserve">Об утверждении Положения о муниципальном жилищном контроле на территории муниципального образования Вятское сельское поселение </w:t>
      </w:r>
      <w:proofErr w:type="spellStart"/>
      <w:r>
        <w:rPr>
          <w:rFonts w:ascii="Times New Roman" w:hAnsi="Times New Roman"/>
          <w:b/>
          <w:sz w:val="28"/>
          <w:szCs w:val="28"/>
        </w:rPr>
        <w:t>Омутнинского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Кировской области</w:t>
      </w:r>
      <w:r w:rsidRPr="003158B1">
        <w:rPr>
          <w:rFonts w:ascii="Times New Roman" w:hAnsi="Times New Roman"/>
          <w:b/>
          <w:sz w:val="28"/>
          <w:szCs w:val="28"/>
        </w:rPr>
        <w:t>»</w:t>
      </w:r>
    </w:p>
    <w:p w:rsidR="00570A83" w:rsidRDefault="00570A83" w:rsidP="00570A8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70A83" w:rsidRDefault="00570A83" w:rsidP="00570A8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06.10. 2003 года № 131-ФЗ «Об общих принципах организации местного самоуправления в Российской Федерации», Федеральным законом от 31.07.2020 года № 248-ФЗ «О государственном контроле (надзоре) и муниципальном контроле в Российской Федерации», Уставом муниципального образования Вятское  сельское поселение  </w:t>
      </w:r>
      <w:proofErr w:type="spellStart"/>
      <w:r>
        <w:rPr>
          <w:rFonts w:ascii="Times New Roman" w:hAnsi="Times New Roman"/>
          <w:sz w:val="28"/>
          <w:szCs w:val="28"/>
        </w:rPr>
        <w:t>Омутнинского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Кировской области,   Вятская сельская Дума </w:t>
      </w:r>
      <w:r>
        <w:rPr>
          <w:rFonts w:ascii="Times New Roman" w:hAnsi="Times New Roman"/>
          <w:b/>
          <w:sz w:val="28"/>
          <w:szCs w:val="28"/>
        </w:rPr>
        <w:t>РЕШИЛА</w:t>
      </w:r>
      <w:r>
        <w:rPr>
          <w:rFonts w:ascii="Times New Roman" w:hAnsi="Times New Roman"/>
          <w:sz w:val="28"/>
          <w:szCs w:val="28"/>
        </w:rPr>
        <w:t>:</w:t>
      </w:r>
    </w:p>
    <w:p w:rsidR="00D002FC" w:rsidRDefault="00570A83" w:rsidP="00570A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1.Внести следующие  изменения:</w:t>
      </w:r>
      <w:r w:rsidR="00D002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747D" w:rsidRDefault="0025747D" w:rsidP="00570A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1.1Подпункт 9 пункта 1.3 раздела 1 Положения  изложить в новой редакции:</w:t>
      </w:r>
    </w:p>
    <w:p w:rsidR="0025747D" w:rsidRPr="0025747D" w:rsidRDefault="0025747D" w:rsidP="00570A8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9) </w:t>
      </w:r>
      <w:r w:rsidRPr="002574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требований к порядку размещения информации в системе </w:t>
      </w:r>
      <w:proofErr w:type="spellStart"/>
      <w:r w:rsidRPr="002574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ресурсоснабжающими</w:t>
      </w:r>
      <w:proofErr w:type="spellEnd"/>
      <w:r w:rsidRPr="002574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организациями, лицами, осуществляющими деятельность по управлению многоквартирными домами, региональными операторами, застройщиками, лицами, с которыми собственниками помещений в многоквартирном доме, осуществляющими непосредственное управление многоквартирным домом, заключены договоры оказания услуг по содержанию и (или) выполнению работ по ремонту общего имущества в многоквартирном доме, лицами, наделенными такими собственниками помещений в многоквартирном доме правом размещения</w:t>
      </w:r>
      <w:proofErr w:type="gramEnd"/>
      <w:r w:rsidRPr="002574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информации в системе, а также требований к информационному взаимодействию с собственниками и пользователями помещений в многоквартирных домах и жилых домов;</w:t>
      </w:r>
    </w:p>
    <w:p w:rsidR="004D7474" w:rsidRPr="004D7474" w:rsidRDefault="0025747D" w:rsidP="00570A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1.2</w:t>
      </w:r>
      <w:r w:rsidR="008B71E3">
        <w:rPr>
          <w:rFonts w:ascii="Times New Roman" w:hAnsi="Times New Roman" w:cs="Times New Roman"/>
          <w:sz w:val="28"/>
          <w:szCs w:val="28"/>
        </w:rPr>
        <w:t xml:space="preserve"> </w:t>
      </w:r>
      <w:r w:rsidR="004D7474">
        <w:rPr>
          <w:rFonts w:ascii="Times New Roman" w:hAnsi="Times New Roman" w:cs="Times New Roman"/>
          <w:sz w:val="28"/>
          <w:szCs w:val="28"/>
        </w:rPr>
        <w:t>Абзац третий пункта 4.9 раздела 4 Положения после слов «В отношении предостережения добавить слова «</w:t>
      </w:r>
      <w:proofErr w:type="gramStart"/>
      <w:r w:rsidR="004D7474">
        <w:rPr>
          <w:rFonts w:ascii="Times New Roman" w:hAnsi="Times New Roman" w:cs="Times New Roman"/>
          <w:sz w:val="28"/>
          <w:szCs w:val="28"/>
        </w:rPr>
        <w:t>,</w:t>
      </w:r>
      <w:r w:rsidR="004D7474" w:rsidRPr="004D74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4D7474" w:rsidRPr="004D74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том числе посредством единого портала государственных и муниципальных услуг или регионального портала государственных и муниципальных услуг</w:t>
      </w:r>
      <w:r w:rsidR="004D74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4D7474" w:rsidRPr="004D74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84CC5" w:rsidRPr="004D7474" w:rsidRDefault="008B71E3" w:rsidP="00570A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 </w:t>
      </w:r>
      <w:r w:rsidR="00484CC5">
        <w:rPr>
          <w:rFonts w:ascii="Times New Roman" w:hAnsi="Times New Roman" w:cs="Times New Roman"/>
          <w:sz w:val="28"/>
          <w:szCs w:val="28"/>
        </w:rPr>
        <w:t xml:space="preserve">Абзац первый пункта 4.10 пункта 4.11 раздела 4 Положения после слов </w:t>
      </w:r>
      <w:r w:rsidR="004D7474">
        <w:rPr>
          <w:rFonts w:ascii="Times New Roman" w:hAnsi="Times New Roman" w:cs="Times New Roman"/>
          <w:sz w:val="28"/>
          <w:szCs w:val="28"/>
        </w:rPr>
        <w:t>«</w:t>
      </w:r>
      <w:r w:rsidR="004D7474" w:rsidRPr="00B868F4">
        <w:rPr>
          <w:rFonts w:ascii="Times New Roman" w:hAnsi="Times New Roman" w:cs="Times New Roman"/>
          <w:sz w:val="28"/>
          <w:szCs w:val="28"/>
        </w:rPr>
        <w:t xml:space="preserve">посредством </w:t>
      </w:r>
      <w:proofErr w:type="spellStart"/>
      <w:r w:rsidR="004D7474" w:rsidRPr="00B868F4">
        <w:rPr>
          <w:rFonts w:ascii="Times New Roman" w:hAnsi="Times New Roman" w:cs="Times New Roman"/>
          <w:sz w:val="28"/>
          <w:szCs w:val="28"/>
        </w:rPr>
        <w:t>видео-конференц-связи</w:t>
      </w:r>
      <w:proofErr w:type="spellEnd"/>
      <w:proofErr w:type="gramStart"/>
      <w:r w:rsidR="004D7474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="004D7474">
        <w:rPr>
          <w:rFonts w:ascii="Times New Roman" w:hAnsi="Times New Roman" w:cs="Times New Roman"/>
          <w:sz w:val="28"/>
          <w:szCs w:val="28"/>
        </w:rPr>
        <w:t>добавить слова «</w:t>
      </w:r>
      <w:r w:rsidR="004D7474" w:rsidRPr="004D74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использования мобильного приложения "Инспектор"</w:t>
      </w:r>
      <w:r w:rsidR="004D74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D002FC" w:rsidRDefault="008B71E3" w:rsidP="00570A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 </w:t>
      </w:r>
      <w:r w:rsidR="00D002FC">
        <w:rPr>
          <w:rFonts w:ascii="Times New Roman" w:hAnsi="Times New Roman" w:cs="Times New Roman"/>
          <w:sz w:val="28"/>
          <w:szCs w:val="28"/>
        </w:rPr>
        <w:t xml:space="preserve">Подпункт 4.11.2 пункта 4.11 раздела 4 Положения дополнить </w:t>
      </w:r>
    </w:p>
    <w:p w:rsidR="00D002FC" w:rsidRPr="00D002FC" w:rsidRDefault="00D002FC" w:rsidP="00570A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>
        <w:rPr>
          <w:color w:val="000000"/>
          <w:sz w:val="41"/>
          <w:szCs w:val="41"/>
          <w:shd w:val="clear" w:color="auto" w:fill="FFFFFF"/>
        </w:rPr>
        <w:t xml:space="preserve"> </w:t>
      </w:r>
      <w:r w:rsidRPr="00D002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контролируемое лицо не соответствует критериям, предусмотренным </w:t>
      </w:r>
      <w:hyperlink r:id="rId4" w:anchor="dst101392" w:history="1">
        <w:r w:rsidRPr="00DB588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частью 1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статьи 52.2 Федерального закона</w:t>
      </w:r>
      <w:r w:rsidR="009B3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248</w:t>
      </w:r>
      <w:r w:rsidR="009B3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-ФЗ.</w:t>
      </w:r>
    </w:p>
    <w:p w:rsidR="00570A83" w:rsidRDefault="008B71E3" w:rsidP="00570A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 </w:t>
      </w:r>
      <w:r w:rsidR="00D002FC">
        <w:rPr>
          <w:rFonts w:ascii="Times New Roman" w:hAnsi="Times New Roman" w:cs="Times New Roman"/>
          <w:sz w:val="28"/>
          <w:szCs w:val="28"/>
        </w:rPr>
        <w:t>Абзац девятый пункта 5.6 раздела 5 изложить в новой редакции:</w:t>
      </w:r>
    </w:p>
    <w:p w:rsidR="00D002FC" w:rsidRPr="00B868F4" w:rsidRDefault="00D002FC" w:rsidP="00D002FC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68F4">
        <w:rPr>
          <w:rFonts w:ascii="Times New Roman" w:eastAsiaTheme="minorHAnsi" w:hAnsi="Times New Roman"/>
          <w:sz w:val="28"/>
          <w:szCs w:val="28"/>
          <w:lang w:eastAsia="en-US"/>
        </w:rPr>
        <w:t xml:space="preserve">Внеплановый инспекционный визит может проводиться только по согласованию с органами прокуратуры, за исключением случаев его проведения в соответствии с </w:t>
      </w:r>
      <w:r w:rsidR="0084092B">
        <w:fldChar w:fldCharType="begin"/>
      </w:r>
      <w:r w:rsidR="0084092B">
        <w:instrText>HYPERLINK "https://login.consultant.ru/link/?req=doc&amp;base=LAW&amp;n=495001&amp;dst=101410"</w:instrText>
      </w:r>
      <w:r w:rsidR="0084092B">
        <w:fldChar w:fldCharType="separate"/>
      </w:r>
      <w:r w:rsidRPr="00B868F4">
        <w:rPr>
          <w:rFonts w:ascii="Times New Roman" w:eastAsiaTheme="minorHAnsi" w:hAnsi="Times New Roman"/>
          <w:sz w:val="28"/>
          <w:szCs w:val="28"/>
          <w:lang w:eastAsia="en-US"/>
        </w:rPr>
        <w:t>пунктами 3</w:t>
      </w:r>
      <w:r w:rsidR="0084092B">
        <w:fldChar w:fldCharType="end"/>
      </w:r>
      <w:r w:rsidRPr="00B868F4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="0084092B">
        <w:fldChar w:fldCharType="begin"/>
      </w:r>
      <w:r w:rsidR="0084092B">
        <w:instrText>HYPERLINK "https://login.consultant.ru/link/?req=doc&amp;base=LAW&amp;n=495001&amp;dst=100637"</w:instrText>
      </w:r>
      <w:r w:rsidR="0084092B">
        <w:fldChar w:fldCharType="separate"/>
      </w:r>
      <w:r w:rsidRPr="00B868F4">
        <w:rPr>
          <w:rFonts w:ascii="Times New Roman" w:eastAsiaTheme="minorHAnsi" w:hAnsi="Times New Roman"/>
          <w:sz w:val="28"/>
          <w:szCs w:val="28"/>
          <w:lang w:eastAsia="en-US"/>
        </w:rPr>
        <w:t>4</w:t>
      </w:r>
      <w:r w:rsidR="0084092B">
        <w:fldChar w:fldCharType="end"/>
      </w:r>
      <w:r>
        <w:t>,</w:t>
      </w:r>
      <w:r w:rsidRPr="00D002FC">
        <w:rPr>
          <w:rFonts w:ascii="Times New Roman" w:hAnsi="Times New Roman" w:cs="Times New Roman"/>
          <w:sz w:val="28"/>
          <w:szCs w:val="28"/>
        </w:rPr>
        <w:t>6</w:t>
      </w:r>
      <w:r w:rsidR="0084092B">
        <w:fldChar w:fldCharType="begin"/>
      </w:r>
      <w:r w:rsidR="0084092B">
        <w:instrText>HYPERLINK "https://login.consultant.ru/link/?req=doc&amp;base=LAW&amp;n=495001&amp;dst=101412"</w:instrText>
      </w:r>
      <w:r w:rsidR="0084092B">
        <w:fldChar w:fldCharType="separate"/>
      </w:r>
      <w:r w:rsidRPr="00B868F4">
        <w:rPr>
          <w:rFonts w:ascii="Times New Roman" w:eastAsiaTheme="minorHAnsi" w:hAnsi="Times New Roman"/>
          <w:sz w:val="28"/>
          <w:szCs w:val="28"/>
          <w:lang w:eastAsia="en-US"/>
        </w:rPr>
        <w:t xml:space="preserve"> части 1</w:t>
      </w:r>
      <w:r w:rsidR="0084092B">
        <w:fldChar w:fldCharType="end"/>
      </w:r>
      <w:r w:rsidRPr="00B868F4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частью 3 статьи 57 и</w:t>
      </w:r>
      <w:r w:rsidRPr="00B868F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84092B">
        <w:fldChar w:fldCharType="begin"/>
      </w:r>
      <w:r w:rsidR="0084092B">
        <w:instrText>HYPERLINK "https://login.consultant.ru/link/?req=doc&amp;base=LAW&amp;n=495001&amp;dst=100747"</w:instrText>
      </w:r>
      <w:r w:rsidR="0084092B">
        <w:fldChar w:fldCharType="separate"/>
      </w:r>
      <w:r w:rsidRPr="00B868F4">
        <w:rPr>
          <w:rFonts w:ascii="Times New Roman" w:eastAsiaTheme="minorHAnsi" w:hAnsi="Times New Roman"/>
          <w:sz w:val="28"/>
          <w:szCs w:val="28"/>
          <w:lang w:eastAsia="en-US"/>
        </w:rPr>
        <w:t>частью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868F4">
        <w:rPr>
          <w:rFonts w:ascii="Times New Roman" w:eastAsiaTheme="minorHAnsi" w:hAnsi="Times New Roman"/>
          <w:sz w:val="28"/>
          <w:szCs w:val="28"/>
          <w:lang w:eastAsia="en-US"/>
        </w:rPr>
        <w:t>12 статьи 66</w:t>
      </w:r>
      <w:r w:rsidR="0084092B">
        <w:fldChar w:fldCharType="end"/>
      </w:r>
      <w:r w:rsidRPr="00B868F4">
        <w:rPr>
          <w:rFonts w:ascii="Times New Roman" w:eastAsiaTheme="minorHAnsi" w:hAnsi="Times New Roman"/>
          <w:sz w:val="28"/>
          <w:szCs w:val="28"/>
          <w:lang w:eastAsia="en-US"/>
        </w:rPr>
        <w:t xml:space="preserve"> Федерального закона № 248-ФЗ.</w:t>
      </w:r>
    </w:p>
    <w:p w:rsidR="0084092B" w:rsidRDefault="008B71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570A83" w:rsidRPr="00570A83">
        <w:rPr>
          <w:rFonts w:ascii="Times New Roman" w:hAnsi="Times New Roman" w:cs="Times New Roman"/>
          <w:sz w:val="28"/>
          <w:szCs w:val="28"/>
        </w:rPr>
        <w:t xml:space="preserve">Абзац одиннадцатый пункта 5.7 раздела 5 Положения </w:t>
      </w:r>
      <w:r w:rsidR="00570A83">
        <w:rPr>
          <w:rFonts w:ascii="Times New Roman" w:hAnsi="Times New Roman" w:cs="Times New Roman"/>
          <w:sz w:val="28"/>
          <w:szCs w:val="28"/>
        </w:rPr>
        <w:t>изложить в новой редакции: «Рейдовый осмотр может проводиться только по согласованию с органами</w:t>
      </w:r>
      <w:r w:rsidR="00B13188">
        <w:rPr>
          <w:rFonts w:ascii="Times New Roman" w:hAnsi="Times New Roman" w:cs="Times New Roman"/>
          <w:sz w:val="28"/>
          <w:szCs w:val="28"/>
        </w:rPr>
        <w:t xml:space="preserve"> прокуратуры, за исключением случаев ого проведения в соответствии с пунктами 3,4,6, части 1, частью 3 статьи 57 и частью 12 статьи 66 Федерального закона №248-ФЗ».</w:t>
      </w:r>
    </w:p>
    <w:p w:rsidR="00B13188" w:rsidRDefault="008B71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B13188">
        <w:rPr>
          <w:rFonts w:ascii="Times New Roman" w:hAnsi="Times New Roman" w:cs="Times New Roman"/>
          <w:sz w:val="28"/>
          <w:szCs w:val="28"/>
        </w:rPr>
        <w:t>Абзац второй пункта 6.1 раздела 6 Положения изложить в новой редакции:</w:t>
      </w:r>
    </w:p>
    <w:p w:rsidR="00B13188" w:rsidRDefault="00B13188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«Оформление акта производится на месте проведения контрольного мероприятия в день окончания проведения такого мероприятия либо не позднее дня, следующего за днем окончания проведения такого мероприятия, если составление акта на месте проведения такого мероприятия невозможно по причинам, установленным Федеральным законом №248-ФЗ, если иной порядок оформления акта не установлен Федеральным законом №248-ФЗ или Правительством Российской Федерации»</w:t>
      </w:r>
      <w:proofErr w:type="gramEnd"/>
    </w:p>
    <w:p w:rsidR="007635C4" w:rsidRDefault="008B71E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1.8</w:t>
      </w:r>
      <w:r w:rsidR="007635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Пункт 6.3 раздела 6 Положения изложить в новой редакции:</w:t>
      </w:r>
    </w:p>
    <w:p w:rsidR="007635C4" w:rsidRPr="007635C4" w:rsidRDefault="007635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«6.3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635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7635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случае проведения контрольных (надзорных) мероприятий или обязательных профилактических визитов с использованием средств дистанционного взаимодействия, в том числе посредством </w:t>
      </w:r>
      <w:proofErr w:type="spellStart"/>
      <w:r w:rsidRPr="007635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видео-конференц-связи</w:t>
      </w:r>
      <w:proofErr w:type="spellEnd"/>
      <w:r w:rsidRPr="007635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также с использованием мобильного приложения "Инспектор" либо </w:t>
      </w:r>
      <w:r w:rsidRPr="007635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составления акта контрольного (надзорного) мероприятия без взаимодействия, а также в случае, если составление акта по результатам контрольного (надзорного) мероприятия на месте его проведения невозможно по причине совершения контрольных (надзорных) действий, предусмотренных </w:t>
      </w:r>
      <w:r w:rsidR="0084092B">
        <w:fldChar w:fldCharType="begin"/>
      </w:r>
      <w:r w:rsidR="0084092B">
        <w:instrText>HYPERLINK "https://www.consultant.ru/document/cons_doc_LAW_532260/36b4a508accf4cd8542c4af8ecc2040b3f096a8d/" \l "dst100708"</w:instrText>
      </w:r>
      <w:r w:rsidR="0084092B">
        <w:fldChar w:fldCharType="separate"/>
      </w:r>
      <w:r w:rsidRPr="007635C4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shd w:val="clear" w:color="auto" w:fill="FFFFFF"/>
        </w:rPr>
        <w:t>пунктами 6</w:t>
      </w:r>
      <w:r w:rsidR="0084092B">
        <w:fldChar w:fldCharType="end"/>
      </w:r>
      <w:r w:rsidRPr="007635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- </w:t>
      </w:r>
      <w:r w:rsidR="0084092B">
        <w:fldChar w:fldCharType="begin"/>
      </w:r>
      <w:r w:rsidR="0084092B">
        <w:instrText>HYPERLINK "https://www.consultant.ru/document/cons_doc_LAW_532260/36b4a508accf4cd8542c4af8ecc2040b3f096a8d/" \l "dst100711"</w:instrText>
      </w:r>
      <w:r w:rsidR="0084092B">
        <w:fldChar w:fldCharType="separate"/>
      </w:r>
      <w:r w:rsidRPr="007635C4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shd w:val="clear" w:color="auto" w:fill="FFFFFF"/>
        </w:rPr>
        <w:t>9 части 1 статьи 65</w:t>
      </w:r>
      <w:r w:rsidR="0084092B"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635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Федерального закона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№248-ФЗ</w:t>
      </w:r>
      <w:r w:rsidRPr="007635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или в иных случаях, установленных настоящим Федеральным законом, контрольный (надзорный) орган направляет акт контролируемому лицу в порядке, установленном </w:t>
      </w:r>
      <w:r w:rsidR="0084092B">
        <w:fldChar w:fldCharType="begin"/>
      </w:r>
      <w:r w:rsidR="0084092B">
        <w:instrText>HYPERLINK "https://www.consultant.ru/document/cons_doc_LAW_532260/32c85b9806aabee8de4a1e9e0bb0830f45a4a551/" \l "dst100225"</w:instrText>
      </w:r>
      <w:r w:rsidR="0084092B">
        <w:fldChar w:fldCharType="separate"/>
      </w:r>
      <w:r w:rsidRPr="007635C4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shd w:val="clear" w:color="auto" w:fill="FFFFFF"/>
        </w:rPr>
        <w:t>статьей 21</w:t>
      </w:r>
      <w:r w:rsidR="0084092B"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635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Федерального закона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№248-ФЗ»</w:t>
      </w:r>
    </w:p>
    <w:p w:rsidR="00DF602E" w:rsidRDefault="008B71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1.9</w:t>
      </w:r>
      <w:r w:rsidR="00DB58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41DB2" w:rsidRPr="00241D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Подпункт 1 пункта 7.1 раздела 7 Положения изложить в новой редакции «1)</w:t>
      </w:r>
      <w:r w:rsidR="007D7192">
        <w:rPr>
          <w:color w:val="000000"/>
          <w:sz w:val="40"/>
          <w:szCs w:val="40"/>
          <w:shd w:val="clear" w:color="auto" w:fill="FFFFFF"/>
        </w:rPr>
        <w:t> </w:t>
      </w:r>
      <w:r w:rsidR="007D7192" w:rsidRPr="00241D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выдать после оформления акта контрольного (надзорного)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</w:t>
      </w:r>
      <w:r w:rsidR="00241D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DF602E" w:rsidRDefault="00DF602E" w:rsidP="00DF60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3"/>
          <w:rFonts w:ascii="Times New Roman" w:hAnsi="Times New Roman"/>
          <w:sz w:val="28"/>
          <w:szCs w:val="28"/>
        </w:rPr>
        <w:t>2</w:t>
      </w:r>
      <w:r w:rsidRPr="008D7D15">
        <w:rPr>
          <w:rStyle w:val="s3"/>
          <w:rFonts w:ascii="Times New Roman" w:hAnsi="Times New Roman"/>
          <w:sz w:val="28"/>
          <w:szCs w:val="28"/>
        </w:rPr>
        <w:t xml:space="preserve">. </w:t>
      </w:r>
      <w:proofErr w:type="gramStart"/>
      <w:r w:rsidRPr="008D7D15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информационном бюллетене муниципальных нормативных правовых актах муниципального образования Вятское сельское поселение </w:t>
      </w:r>
      <w:proofErr w:type="spellStart"/>
      <w:r w:rsidRPr="008D7D15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8D7D15">
        <w:rPr>
          <w:rFonts w:ascii="Times New Roman" w:hAnsi="Times New Roman" w:cs="Times New Roman"/>
          <w:sz w:val="28"/>
          <w:szCs w:val="28"/>
        </w:rPr>
        <w:t xml:space="preserve"> района Кировской области и разместить на официальном сайте муниципального образования Вятское сельское поселение </w:t>
      </w:r>
      <w:proofErr w:type="spellStart"/>
      <w:r w:rsidRPr="008D7D15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8D7D15">
        <w:rPr>
          <w:rFonts w:ascii="Times New Roman" w:hAnsi="Times New Roman" w:cs="Times New Roman"/>
          <w:sz w:val="28"/>
          <w:szCs w:val="28"/>
        </w:rPr>
        <w:t xml:space="preserve"> района Кировской области </w:t>
      </w:r>
      <w:hyperlink r:id="rId5" w:history="1">
        <w:r w:rsidRPr="008D7D1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8D7D1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D7D1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vyatskoe</w:t>
        </w:r>
        <w:proofErr w:type="spellEnd"/>
        <w:r w:rsidRPr="008D7D15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8D7D1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</w:t>
        </w:r>
        <w:r w:rsidRPr="008D7D15">
          <w:rPr>
            <w:rStyle w:val="a3"/>
            <w:rFonts w:ascii="Times New Roman" w:hAnsi="Times New Roman" w:cs="Times New Roman"/>
            <w:sz w:val="28"/>
            <w:szCs w:val="28"/>
          </w:rPr>
          <w:t>43.</w:t>
        </w:r>
        <w:proofErr w:type="spellStart"/>
        <w:r w:rsidRPr="008D7D1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gosweb</w:t>
        </w:r>
        <w:proofErr w:type="spellEnd"/>
        <w:r w:rsidRPr="008D7D1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D7D1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gosuslugi</w:t>
        </w:r>
        <w:proofErr w:type="spellEnd"/>
        <w:r w:rsidRPr="008D7D1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D7D1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8D7D15">
        <w:rPr>
          <w:rFonts w:ascii="Times New Roman" w:hAnsi="Times New Roman" w:cs="Times New Roman"/>
          <w:sz w:val="28"/>
          <w:szCs w:val="28"/>
        </w:rPr>
        <w:t xml:space="preserve"> в информационно – телекоммуникационной сети «Интернет», информационных стендах по адресам, утвержденным решением Вятской сельской Думы от 30.08.2013 № 14.</w:t>
      </w:r>
      <w:proofErr w:type="gramEnd"/>
    </w:p>
    <w:p w:rsidR="00DF602E" w:rsidRPr="008D7D15" w:rsidRDefault="00DF602E" w:rsidP="00DF602E">
      <w:pPr>
        <w:spacing w:after="0" w:line="240" w:lineRule="auto"/>
        <w:jc w:val="both"/>
        <w:rPr>
          <w:rStyle w:val="s3"/>
          <w:rFonts w:ascii="Times New Roman" w:hAnsi="Times New Roman"/>
          <w:sz w:val="28"/>
          <w:szCs w:val="28"/>
        </w:rPr>
      </w:pPr>
    </w:p>
    <w:p w:rsidR="00DF602E" w:rsidRPr="008D7D15" w:rsidRDefault="00DF602E" w:rsidP="00DF60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 xml:space="preserve">  3</w:t>
      </w:r>
      <w:r w:rsidRPr="008D7D15">
        <w:rPr>
          <w:rFonts w:ascii="Times New Roman" w:hAnsi="Times New Roman" w:cs="Times New Roman"/>
          <w:spacing w:val="-8"/>
          <w:sz w:val="28"/>
          <w:szCs w:val="28"/>
        </w:rPr>
        <w:t xml:space="preserve">. </w:t>
      </w:r>
      <w:r w:rsidRPr="008D7D15">
        <w:rPr>
          <w:rFonts w:ascii="Times New Roman" w:eastAsia="Times New Roman" w:hAnsi="Times New Roman" w:cs="Times New Roman"/>
          <w:spacing w:val="-8"/>
          <w:sz w:val="28"/>
          <w:szCs w:val="28"/>
        </w:rPr>
        <w:t>Решение вступает в силу со дня его официального обнародования.</w:t>
      </w:r>
    </w:p>
    <w:p w:rsidR="00DF602E" w:rsidRPr="008D7D15" w:rsidRDefault="00DF602E" w:rsidP="00DF602E">
      <w:pPr>
        <w:pStyle w:val="a4"/>
        <w:rPr>
          <w:rStyle w:val="s3"/>
          <w:sz w:val="28"/>
          <w:szCs w:val="28"/>
        </w:rPr>
      </w:pPr>
    </w:p>
    <w:p w:rsidR="00DF602E" w:rsidRPr="008D7D15" w:rsidRDefault="00DF602E" w:rsidP="00DF602E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F602E" w:rsidRPr="008D7D15" w:rsidRDefault="00DF602E" w:rsidP="00DF60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7D15">
        <w:rPr>
          <w:rFonts w:ascii="Times New Roman" w:hAnsi="Times New Roman" w:cs="Times New Roman"/>
          <w:sz w:val="28"/>
          <w:szCs w:val="28"/>
        </w:rPr>
        <w:t>Председатель Вятской сельской Думы                                           Орлова Г.А.</w:t>
      </w:r>
    </w:p>
    <w:p w:rsidR="00DF602E" w:rsidRPr="008D7D15" w:rsidRDefault="00DF602E" w:rsidP="00DF60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602E" w:rsidRPr="008D7D15" w:rsidRDefault="00DF602E" w:rsidP="00DF60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7D15">
        <w:rPr>
          <w:rFonts w:ascii="Times New Roman" w:hAnsi="Times New Roman" w:cs="Times New Roman"/>
          <w:sz w:val="28"/>
          <w:szCs w:val="28"/>
        </w:rPr>
        <w:t>Глава Вятского сельского поселения                                              Бабкина С.В.</w:t>
      </w:r>
    </w:p>
    <w:p w:rsidR="00DF602E" w:rsidRDefault="00DF602E" w:rsidP="00DF602E"/>
    <w:p w:rsidR="007D7192" w:rsidRPr="00DF602E" w:rsidRDefault="007D7192" w:rsidP="00DF602E">
      <w:pPr>
        <w:rPr>
          <w:rFonts w:ascii="Times New Roman" w:hAnsi="Times New Roman" w:cs="Times New Roman"/>
          <w:sz w:val="28"/>
          <w:szCs w:val="28"/>
        </w:rPr>
      </w:pPr>
    </w:p>
    <w:sectPr w:rsidR="007D7192" w:rsidRPr="00DF602E" w:rsidSect="00840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compat>
    <w:useFELayout/>
  </w:compat>
  <w:rsids>
    <w:rsidRoot w:val="00570A83"/>
    <w:rsid w:val="00241DB2"/>
    <w:rsid w:val="0025747D"/>
    <w:rsid w:val="00484CC5"/>
    <w:rsid w:val="004D7474"/>
    <w:rsid w:val="00570A83"/>
    <w:rsid w:val="007635C4"/>
    <w:rsid w:val="007D7192"/>
    <w:rsid w:val="0084092B"/>
    <w:rsid w:val="008B71E3"/>
    <w:rsid w:val="009B32A9"/>
    <w:rsid w:val="00B13188"/>
    <w:rsid w:val="00D002FC"/>
    <w:rsid w:val="00DB5880"/>
    <w:rsid w:val="00DF6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35C4"/>
    <w:rPr>
      <w:color w:val="0000FF"/>
      <w:u w:val="single"/>
    </w:rPr>
  </w:style>
  <w:style w:type="paragraph" w:customStyle="1" w:styleId="a4">
    <w:name w:val="обычный"/>
    <w:basedOn w:val="a"/>
    <w:uiPriority w:val="99"/>
    <w:rsid w:val="00DF602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s3">
    <w:name w:val="s3"/>
    <w:basedOn w:val="a0"/>
    <w:uiPriority w:val="99"/>
    <w:rsid w:val="00DF602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9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yatskoe-r43.gosweb.gosuslugi.ru" TargetMode="External"/><Relationship Id="rId4" Type="http://schemas.openxmlformats.org/officeDocument/2006/relationships/hyperlink" Target="https://www.consultant.ru/document/cons_doc_LAW_532260/8be1c63130fb0c6d87913a15d23b831c36a3127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2026-05-21T13:42:00Z</cp:lastPrinted>
  <dcterms:created xsi:type="dcterms:W3CDTF">2026-05-15T07:33:00Z</dcterms:created>
  <dcterms:modified xsi:type="dcterms:W3CDTF">2026-05-21T13:43:00Z</dcterms:modified>
</cp:coreProperties>
</file>